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18" w:rsidRPr="00E8412D" w:rsidRDefault="00A20018" w:rsidP="00A20018">
      <w:pPr>
        <w:autoSpaceDE w:val="0"/>
        <w:autoSpaceDN w:val="0"/>
        <w:adjustRightInd w:val="0"/>
        <w:spacing w:after="0" w:line="240" w:lineRule="auto"/>
        <w:rPr>
          <w:rFonts w:ascii="Arial" w:hAnsi="Arial" w:cs="Arial"/>
          <w:b/>
          <w:bCs/>
          <w:color w:val="000000"/>
          <w:sz w:val="40"/>
          <w:szCs w:val="40"/>
          <w:lang w:val="en-US"/>
        </w:rPr>
      </w:pPr>
    </w:p>
    <w:p w:rsidR="00A20018" w:rsidRPr="00F05EB0" w:rsidRDefault="008C5FC0" w:rsidP="00A20018">
      <w:pPr>
        <w:autoSpaceDE w:val="0"/>
        <w:autoSpaceDN w:val="0"/>
        <w:adjustRightInd w:val="0"/>
        <w:spacing w:after="0" w:line="240" w:lineRule="auto"/>
        <w:rPr>
          <w:rFonts w:ascii="Arial" w:hAnsi="Arial" w:cs="Arial"/>
          <w:b/>
          <w:bCs/>
          <w:color w:val="006062"/>
          <w:sz w:val="28"/>
          <w:szCs w:val="28"/>
          <w:u w:val="single"/>
          <w:lang w:val="el-GR"/>
        </w:rPr>
      </w:pPr>
      <w:r>
        <w:rPr>
          <w:rFonts w:ascii="Arial" w:hAnsi="Arial" w:cs="Arial"/>
          <w:b/>
          <w:bCs/>
          <w:color w:val="006062"/>
          <w:sz w:val="28"/>
          <w:szCs w:val="28"/>
          <w:u w:val="single"/>
          <w:lang w:val="el-GR"/>
        </w:rPr>
        <w:t xml:space="preserve">Ανάπτυξη </w:t>
      </w:r>
      <w:r w:rsidR="00A20018" w:rsidRPr="00F05EB0">
        <w:rPr>
          <w:rFonts w:ascii="Arial" w:hAnsi="Arial" w:cs="Arial"/>
          <w:b/>
          <w:bCs/>
          <w:color w:val="006062"/>
          <w:sz w:val="28"/>
          <w:szCs w:val="28"/>
          <w:u w:val="single"/>
          <w:lang w:val="el-GR"/>
        </w:rPr>
        <w:t>Ναυτικού Τουρισμού</w:t>
      </w:r>
    </w:p>
    <w:p w:rsidR="00A20018" w:rsidRPr="00A20018" w:rsidRDefault="00A20018" w:rsidP="00A20018">
      <w:pPr>
        <w:autoSpaceDE w:val="0"/>
        <w:autoSpaceDN w:val="0"/>
        <w:adjustRightInd w:val="0"/>
        <w:spacing w:after="0" w:line="240" w:lineRule="auto"/>
        <w:rPr>
          <w:rFonts w:ascii="Arial" w:hAnsi="Arial" w:cs="Arial"/>
          <w:b/>
          <w:bCs/>
          <w:color w:val="006062"/>
          <w:sz w:val="24"/>
          <w:szCs w:val="24"/>
          <w:u w:val="single"/>
          <w:lang w:val="el-GR"/>
        </w:rPr>
      </w:pPr>
    </w:p>
    <w:p w:rsidR="00A20018" w:rsidRPr="00D21C09" w:rsidRDefault="008C5FC0" w:rsidP="00D715E1">
      <w:pPr>
        <w:autoSpaceDE w:val="0"/>
        <w:autoSpaceDN w:val="0"/>
        <w:adjustRightInd w:val="0"/>
        <w:spacing w:after="0" w:line="240" w:lineRule="auto"/>
        <w:jc w:val="both"/>
        <w:rPr>
          <w:rFonts w:ascii="Arial" w:hAnsi="Arial" w:cs="Arial"/>
          <w:color w:val="000000"/>
          <w:sz w:val="24"/>
          <w:szCs w:val="24"/>
          <w:lang w:val="el-GR"/>
        </w:rPr>
      </w:pPr>
      <w:r w:rsidRPr="00D21C09">
        <w:rPr>
          <w:rFonts w:ascii="Arial" w:hAnsi="Arial" w:cs="Arial"/>
          <w:color w:val="000000"/>
          <w:sz w:val="24"/>
          <w:szCs w:val="24"/>
          <w:lang w:val="el-GR"/>
        </w:rPr>
        <w:t>Η Ανάπτυξη Ναυτικού Τουρισμού αφορά</w:t>
      </w:r>
      <w:r w:rsidR="00A20018" w:rsidRPr="00D21C09">
        <w:rPr>
          <w:rFonts w:ascii="Arial" w:hAnsi="Arial" w:cs="Arial"/>
          <w:color w:val="000000"/>
          <w:sz w:val="24"/>
          <w:szCs w:val="24"/>
          <w:lang w:val="el-GR"/>
        </w:rPr>
        <w:t xml:space="preserve"> </w:t>
      </w:r>
      <w:r w:rsidRPr="00D21C09">
        <w:rPr>
          <w:rFonts w:ascii="Arial" w:hAnsi="Arial" w:cs="Arial"/>
          <w:color w:val="000000"/>
          <w:sz w:val="24"/>
          <w:szCs w:val="24"/>
          <w:lang w:val="el-GR"/>
        </w:rPr>
        <w:t>στ</w:t>
      </w:r>
      <w:r w:rsidR="00A20018" w:rsidRPr="00D21C09">
        <w:rPr>
          <w:rFonts w:ascii="Arial" w:hAnsi="Arial" w:cs="Arial"/>
          <w:color w:val="000000"/>
          <w:sz w:val="24"/>
          <w:szCs w:val="24"/>
          <w:lang w:val="el-GR"/>
        </w:rPr>
        <w:t xml:space="preserve">η υλοποίηση της κυβερνητικής στρατηγικής σε θέματα ανάπτυξης του ναυτικού τουρισμού, μέσω της προώθησης μαρίνων (μαρίνες Λεμεσού, Αγίας Νάπας, Πάφου και Παραλιμνίου) και της αδειοδότησης για τη διαχείριση, εκμετάλλευση και λειτουργία χώρων ελλιμενισμού σκαφών αναψυχής. </w:t>
      </w: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r w:rsidRPr="00D21C09">
        <w:rPr>
          <w:rFonts w:ascii="Arial" w:hAnsi="Arial" w:cs="Arial"/>
          <w:color w:val="000000"/>
          <w:sz w:val="24"/>
          <w:szCs w:val="24"/>
          <w:lang w:val="el-GR"/>
        </w:rPr>
        <w:t>Η κυβερνητική στρατηγική σε θέματα ανάπτυξης του ναυτικού τουρισμού έχει ως κύριο στόχο τον εμπλουτισμό του τουριστικού προϊόντος και την αύξηση του ποιοτικού τουριστικού ρεύματος προς την Κύπρο καθώς και την επιμήκυνση της τουριστικής περιόδου, τα οποία συμβάλλουν σημαντικά στην ανάπτυξη της οικονομίας.</w:t>
      </w: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r w:rsidRPr="00D21C09">
        <w:rPr>
          <w:rFonts w:ascii="Arial" w:hAnsi="Arial" w:cs="Arial"/>
          <w:color w:val="000000"/>
          <w:sz w:val="24"/>
          <w:szCs w:val="24"/>
          <w:lang w:val="el-GR"/>
        </w:rPr>
        <w:t>Οι δραστηριότητες και ενέργειες της Μονάδας αφορούν την παρακολούθηση και εποπτεία των έργων και το συντονισμό όλων των θεμάτων που σχετίζονται με αυτά.</w:t>
      </w:r>
    </w:p>
    <w:p w:rsidR="00A20018" w:rsidRPr="00D21C09" w:rsidRDefault="00A20018" w:rsidP="00A20018">
      <w:pPr>
        <w:autoSpaceDE w:val="0"/>
        <w:autoSpaceDN w:val="0"/>
        <w:adjustRightInd w:val="0"/>
        <w:spacing w:after="0" w:line="240" w:lineRule="auto"/>
        <w:rPr>
          <w:rFonts w:ascii="Arial" w:hAnsi="Arial" w:cs="Arial"/>
          <w:color w:val="000000"/>
          <w:sz w:val="24"/>
          <w:szCs w:val="24"/>
          <w:lang w:val="el-GR"/>
        </w:rPr>
      </w:pPr>
    </w:p>
    <w:p w:rsidR="00F05EB0" w:rsidRPr="00D21C09" w:rsidRDefault="00F05EB0" w:rsidP="00A20018">
      <w:pPr>
        <w:autoSpaceDE w:val="0"/>
        <w:autoSpaceDN w:val="0"/>
        <w:adjustRightInd w:val="0"/>
        <w:spacing w:after="0" w:line="240" w:lineRule="auto"/>
        <w:rPr>
          <w:rFonts w:ascii="Arial" w:hAnsi="Arial" w:cs="Arial"/>
          <w:color w:val="000000"/>
          <w:sz w:val="24"/>
          <w:szCs w:val="24"/>
          <w:lang w:val="el-GR"/>
        </w:rPr>
      </w:pPr>
    </w:p>
    <w:p w:rsidR="00A20018" w:rsidRPr="00D21C09" w:rsidRDefault="00A20018" w:rsidP="00A20018">
      <w:pPr>
        <w:autoSpaceDE w:val="0"/>
        <w:autoSpaceDN w:val="0"/>
        <w:adjustRightInd w:val="0"/>
        <w:spacing w:after="0" w:line="240" w:lineRule="auto"/>
        <w:rPr>
          <w:rFonts w:ascii="Arial" w:hAnsi="Arial" w:cs="Arial"/>
          <w:b/>
          <w:bCs/>
          <w:color w:val="104160"/>
          <w:sz w:val="24"/>
          <w:szCs w:val="24"/>
          <w:lang w:val="el-GR"/>
        </w:rPr>
      </w:pPr>
      <w:r w:rsidRPr="00D21C09">
        <w:rPr>
          <w:rFonts w:ascii="Arial" w:hAnsi="Arial" w:cs="Arial"/>
          <w:b/>
          <w:bCs/>
          <w:color w:val="104160"/>
          <w:sz w:val="24"/>
          <w:szCs w:val="24"/>
          <w:lang w:val="el-GR"/>
        </w:rPr>
        <w:t>ΙΣΤΟΡΙΚΟ</w:t>
      </w:r>
    </w:p>
    <w:p w:rsidR="00A20018" w:rsidRPr="00D21C09" w:rsidRDefault="00A20018" w:rsidP="00D715E1">
      <w:pPr>
        <w:pStyle w:val="ListParagraph"/>
        <w:numPr>
          <w:ilvl w:val="0"/>
          <w:numId w:val="1"/>
        </w:num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color w:val="000000"/>
          <w:sz w:val="24"/>
          <w:szCs w:val="24"/>
          <w:lang w:val="el-GR"/>
        </w:rPr>
        <w:t xml:space="preserve">Το 1993 εκπονήθηκε μελέτη από τον Κυπριακό Οργανισμό Τουρισμού (ΚΟΤ), με ιδιώτη Σύμβουλο, τον Οίκο εμπειρογνωμόνων Α. Ρογκάν &amp; Συνεργάτες, για τον καθορισμό της Στρατηγικής της Ανάπτυξης του Ναυτικού Τουρισμού στην Κύπρο. Η μελέτη εισηγήθηκε τη δημιουργία ενιαίας Ζώνης Ναυσιπλοΐας για σκάφη αναψυχής κατά μήκος των ελεύθερων ακτών από τη Δερύνεια μέχρι τον Κάτω Πύργο. </w:t>
      </w: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p>
    <w:p w:rsidR="00A20018" w:rsidRPr="00D21C09" w:rsidRDefault="00A20018" w:rsidP="00D715E1">
      <w:pPr>
        <w:pStyle w:val="ListParagraph"/>
        <w:numPr>
          <w:ilvl w:val="0"/>
          <w:numId w:val="1"/>
        </w:num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color w:val="000000"/>
          <w:sz w:val="24"/>
          <w:szCs w:val="24"/>
          <w:lang w:val="el-GR"/>
        </w:rPr>
        <w:t>Με Απόφαση του Υπουργικού Συμβουλίου το 1994 υιοθετήθηκε η εν λόγω Στρατηγική Ανάπτυξης του Ναυτικού Τουρισμού. Ακολούθως, μετά από σχετικές περιβαλλοντικές και άλλες μελέτες, καθορίστηκαν οι τελικές χωροταξικές θέσεις.</w:t>
      </w: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p>
    <w:p w:rsidR="00A20018" w:rsidRPr="00D21C09" w:rsidRDefault="00A20018" w:rsidP="00D715E1">
      <w:p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b/>
          <w:bCs/>
          <w:color w:val="000000"/>
          <w:sz w:val="24"/>
          <w:szCs w:val="24"/>
          <w:lang w:val="el-GR"/>
        </w:rPr>
        <w:t>3.</w:t>
      </w:r>
      <w:r w:rsidR="00D715E1" w:rsidRPr="00D21C09">
        <w:rPr>
          <w:rFonts w:ascii="Arial" w:hAnsi="Arial" w:cs="Arial"/>
          <w:b/>
          <w:bCs/>
          <w:color w:val="000000"/>
          <w:sz w:val="24"/>
          <w:szCs w:val="24"/>
          <w:lang w:val="el-GR"/>
        </w:rPr>
        <w:tab/>
      </w:r>
      <w:r w:rsidRPr="00D21C09">
        <w:rPr>
          <w:rFonts w:ascii="Arial" w:hAnsi="Arial" w:cs="Arial"/>
          <w:color w:val="000000"/>
          <w:sz w:val="24"/>
          <w:szCs w:val="24"/>
          <w:lang w:val="el-GR"/>
        </w:rPr>
        <w:t>Η Ζώνη Ναυσιπλοΐας που ορίστηκε περιλαμβάνει:</w:t>
      </w:r>
    </w:p>
    <w:p w:rsidR="00A20018" w:rsidRPr="00D21C09" w:rsidRDefault="00A20018" w:rsidP="00D715E1">
      <w:p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b/>
          <w:bCs/>
          <w:color w:val="000000"/>
          <w:sz w:val="24"/>
          <w:szCs w:val="24"/>
          <w:lang w:val="el-GR"/>
        </w:rPr>
        <w:t>3.1.</w:t>
      </w:r>
      <w:r w:rsidR="00D715E1" w:rsidRPr="00D21C09">
        <w:rPr>
          <w:rFonts w:ascii="Arial" w:hAnsi="Arial" w:cs="Arial"/>
          <w:b/>
          <w:bCs/>
          <w:color w:val="000000"/>
          <w:sz w:val="24"/>
          <w:szCs w:val="24"/>
          <w:lang w:val="el-GR"/>
        </w:rPr>
        <w:tab/>
      </w:r>
      <w:r w:rsidRPr="00D21C09">
        <w:rPr>
          <w:rFonts w:ascii="Arial" w:hAnsi="Arial" w:cs="Arial"/>
          <w:color w:val="000000"/>
          <w:sz w:val="24"/>
          <w:szCs w:val="24"/>
          <w:lang w:val="el-GR"/>
        </w:rPr>
        <w:t xml:space="preserve">Μαρίνες Μεγάλης Κλίμακας (Κατηγορίας Α), που θα εξυπηρετούνται από οικιστικές/ εμπορικές αναπτύξεις και άλλες υπηρεσίες και αριθμό σκαφών 500-1000, </w:t>
      </w:r>
    </w:p>
    <w:p w:rsidR="00A20018" w:rsidRPr="00D21C09" w:rsidRDefault="00A20018" w:rsidP="00D715E1">
      <w:p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b/>
          <w:bCs/>
          <w:color w:val="000000"/>
          <w:sz w:val="24"/>
          <w:szCs w:val="24"/>
          <w:lang w:val="el-GR"/>
        </w:rPr>
        <w:t>3.2.</w:t>
      </w:r>
      <w:r w:rsidR="00D715E1" w:rsidRPr="00D21C09">
        <w:rPr>
          <w:rFonts w:ascii="Arial" w:hAnsi="Arial" w:cs="Arial"/>
          <w:b/>
          <w:bCs/>
          <w:color w:val="000000"/>
          <w:sz w:val="24"/>
          <w:szCs w:val="24"/>
          <w:lang w:val="el-GR"/>
        </w:rPr>
        <w:tab/>
      </w:r>
      <w:r w:rsidRPr="00D21C09">
        <w:rPr>
          <w:rFonts w:ascii="Arial" w:hAnsi="Arial" w:cs="Arial"/>
          <w:color w:val="000000"/>
          <w:sz w:val="24"/>
          <w:szCs w:val="24"/>
          <w:lang w:val="el-GR"/>
        </w:rPr>
        <w:t>Μαρίνες Μεσαίας Κλίμακας (Κατηγορίας Β), 150-500 θέσεων ελλιμενισμού με διάφορες υπηρεσίες, χωρίς οικιστικές/εμπορικές αναπτύξεις και Χώροι ελλιμενισμού σκαφών αναψυχής, Μαρίνες Μικρής Κλίμακας (Κατηγορίας Γ), χωρίς οποιεσδήποτε αναπτύξεις αλλά μόνο θέσεις ελλιμενισμού (μέχρι 150) και βασικές υπηρεσίες.</w:t>
      </w:r>
    </w:p>
    <w:p w:rsidR="00A20018" w:rsidRPr="00D21C09" w:rsidRDefault="00A20018" w:rsidP="00D715E1">
      <w:pPr>
        <w:autoSpaceDE w:val="0"/>
        <w:autoSpaceDN w:val="0"/>
        <w:adjustRightInd w:val="0"/>
        <w:spacing w:after="0" w:line="240" w:lineRule="auto"/>
        <w:jc w:val="both"/>
        <w:rPr>
          <w:rFonts w:ascii="Arial" w:hAnsi="Arial" w:cs="Arial"/>
          <w:color w:val="000000"/>
          <w:sz w:val="24"/>
          <w:szCs w:val="24"/>
          <w:lang w:val="el-GR"/>
        </w:rPr>
      </w:pPr>
    </w:p>
    <w:tbl>
      <w:tblPr>
        <w:tblW w:w="5026" w:type="pct"/>
        <w:tblLayout w:type="fixed"/>
        <w:tblCellMar>
          <w:left w:w="40" w:type="dxa"/>
          <w:right w:w="40" w:type="dxa"/>
        </w:tblCellMar>
        <w:tblLook w:val="00A0" w:firstRow="1" w:lastRow="0" w:firstColumn="1" w:lastColumn="0" w:noHBand="0" w:noVBand="0"/>
      </w:tblPr>
      <w:tblGrid>
        <w:gridCol w:w="4203"/>
        <w:gridCol w:w="3765"/>
        <w:gridCol w:w="2136"/>
      </w:tblGrid>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shd w:val="clear" w:color="auto" w:fill="104160"/>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FFFFFF"/>
                <w:sz w:val="24"/>
                <w:szCs w:val="24"/>
              </w:rPr>
            </w:pPr>
            <w:r w:rsidRPr="00D21C09">
              <w:rPr>
                <w:rFonts w:ascii="Arial" w:hAnsi="Arial" w:cs="Arial"/>
                <w:b/>
                <w:bCs/>
                <w:color w:val="FFFFFF"/>
                <w:sz w:val="24"/>
                <w:szCs w:val="24"/>
              </w:rPr>
              <w:lastRenderedPageBreak/>
              <w:t>A/A</w:t>
            </w:r>
          </w:p>
        </w:tc>
        <w:tc>
          <w:tcPr>
            <w:tcW w:w="1863" w:type="pct"/>
            <w:tcBorders>
              <w:top w:val="threeDEmboss" w:sz="6" w:space="0" w:color="auto"/>
              <w:left w:val="threeDEmboss" w:sz="6" w:space="0" w:color="auto"/>
              <w:bottom w:val="threeDEmboss" w:sz="6" w:space="0" w:color="auto"/>
              <w:right w:val="threeDEmboss" w:sz="6" w:space="0" w:color="auto"/>
            </w:tcBorders>
            <w:shd w:val="clear" w:color="auto" w:fill="104160"/>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FFFFFF"/>
                <w:sz w:val="24"/>
                <w:szCs w:val="24"/>
                <w:lang w:val="el-GR"/>
              </w:rPr>
            </w:pPr>
            <w:r w:rsidRPr="00D21C09">
              <w:rPr>
                <w:rFonts w:ascii="Arial" w:hAnsi="Arial" w:cs="Arial"/>
                <w:b/>
                <w:bCs/>
                <w:color w:val="FFFFFF"/>
                <w:sz w:val="24"/>
                <w:szCs w:val="24"/>
                <w:lang w:val="el-GR"/>
              </w:rPr>
              <w:t>ΜΑΡΙΝΕΣ ΚΑΙ ΑΛΛΟΙ ΧΩΡΟΙ ΓΙΑ ΕΛΛΙΜΕΝΙΣΜΟ ΣΚΑΦΩΝ</w:t>
            </w:r>
          </w:p>
        </w:tc>
        <w:tc>
          <w:tcPr>
            <w:tcW w:w="1057" w:type="pct"/>
            <w:tcBorders>
              <w:top w:val="threeDEmboss" w:sz="6" w:space="0" w:color="auto"/>
              <w:left w:val="threeDEmboss" w:sz="6" w:space="0" w:color="auto"/>
              <w:bottom w:val="threeDEmboss" w:sz="6" w:space="0" w:color="auto"/>
              <w:right w:val="threeDEmboss" w:sz="6" w:space="0" w:color="auto"/>
            </w:tcBorders>
            <w:shd w:val="clear" w:color="auto" w:fill="104160"/>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FFFFFF"/>
                <w:sz w:val="24"/>
                <w:szCs w:val="24"/>
              </w:rPr>
            </w:pPr>
            <w:r w:rsidRPr="00D21C09">
              <w:rPr>
                <w:rFonts w:ascii="Arial" w:hAnsi="Arial" w:cs="Arial"/>
                <w:b/>
                <w:bCs/>
                <w:color w:val="FFFFFF"/>
                <w:sz w:val="24"/>
                <w:szCs w:val="24"/>
              </w:rPr>
              <w:t>ΤΕΛΙΚΗ ΚΑΤΑΝΟΜΗ ΧΩΡΗΤΙΚΟΤΗΤΑΣ</w:t>
            </w:r>
          </w:p>
        </w:tc>
      </w:tr>
      <w:tr w:rsidR="00A20018" w:rsidRPr="00D21C09" w:rsidTr="00B8261C">
        <w:tc>
          <w:tcPr>
            <w:tcW w:w="3943" w:type="pct"/>
            <w:gridSpan w:val="2"/>
            <w:tcBorders>
              <w:top w:val="threeDEmboss" w:sz="6" w:space="0" w:color="auto"/>
              <w:left w:val="threeDEmboss" w:sz="6" w:space="0" w:color="auto"/>
              <w:bottom w:val="threeDEmboss" w:sz="6" w:space="0" w:color="auto"/>
              <w:right w:val="threeDEmboss" w:sz="6" w:space="0" w:color="auto"/>
            </w:tcBorders>
            <w:shd w:val="clear" w:color="auto" w:fill="71B2CF"/>
          </w:tcPr>
          <w:p w:rsidR="00A20018" w:rsidRPr="00D21C09" w:rsidRDefault="00A20018" w:rsidP="00A20018">
            <w:pPr>
              <w:keepNext/>
              <w:keepLines/>
              <w:autoSpaceDE w:val="0"/>
              <w:autoSpaceDN w:val="0"/>
              <w:adjustRightInd w:val="0"/>
              <w:spacing w:after="0" w:line="240" w:lineRule="auto"/>
              <w:ind w:left="335"/>
              <w:rPr>
                <w:rFonts w:ascii="Arial" w:hAnsi="Arial" w:cs="Arial"/>
                <w:b/>
                <w:bCs/>
                <w:color w:val="000000"/>
                <w:sz w:val="24"/>
                <w:szCs w:val="24"/>
              </w:rPr>
            </w:pPr>
            <w:r w:rsidRPr="00D21C09">
              <w:rPr>
                <w:rFonts w:ascii="Arial" w:hAnsi="Arial" w:cs="Arial"/>
                <w:b/>
                <w:bCs/>
                <w:color w:val="000000"/>
                <w:sz w:val="24"/>
                <w:szCs w:val="24"/>
              </w:rPr>
              <w:t>ΚΑΤΗΓΟΡΙΑΣ Α (Μεγάλης Κλίμακας)</w:t>
            </w:r>
          </w:p>
        </w:tc>
        <w:tc>
          <w:tcPr>
            <w:tcW w:w="1057" w:type="pct"/>
            <w:tcBorders>
              <w:top w:val="threeDEmboss" w:sz="6" w:space="0" w:color="auto"/>
              <w:left w:val="threeDEmboss" w:sz="6" w:space="0" w:color="auto"/>
              <w:bottom w:val="threeDEmboss" w:sz="6" w:space="0" w:color="auto"/>
              <w:right w:val="threeDEmboss" w:sz="6" w:space="0" w:color="auto"/>
            </w:tcBorders>
            <w:shd w:val="clear" w:color="auto" w:fill="FFFFFF"/>
          </w:tcPr>
          <w:p w:rsidR="00A20018" w:rsidRPr="00D21C09" w:rsidRDefault="00A20018" w:rsidP="00A20018">
            <w:pPr>
              <w:keepNext/>
              <w:keepLines/>
              <w:autoSpaceDE w:val="0"/>
              <w:autoSpaceDN w:val="0"/>
              <w:adjustRightInd w:val="0"/>
              <w:spacing w:after="0" w:line="240" w:lineRule="auto"/>
              <w:ind w:left="335"/>
              <w:rPr>
                <w:rFonts w:ascii="Arial" w:hAnsi="Arial" w:cs="Arial"/>
                <w:color w:val="FF0000"/>
                <w:sz w:val="24"/>
                <w:szCs w:val="24"/>
              </w:rPr>
            </w:pPr>
            <w:r w:rsidRPr="00D21C09">
              <w:rPr>
                <w:rFonts w:ascii="Arial" w:hAnsi="Arial" w:cs="Arial"/>
                <w:color w:val="FF0000"/>
                <w:sz w:val="24"/>
                <w:szCs w:val="24"/>
              </w:rPr>
              <w:t>[IMAGE]</w:t>
            </w:r>
          </w:p>
        </w:tc>
      </w:tr>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1</w:t>
            </w:r>
          </w:p>
        </w:tc>
        <w:tc>
          <w:tcPr>
            <w:tcW w:w="1863"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lang w:val="el-GR"/>
              </w:rPr>
            </w:pPr>
            <w:r w:rsidRPr="00D21C09">
              <w:rPr>
                <w:rFonts w:ascii="Arial" w:hAnsi="Arial" w:cs="Arial"/>
                <w:color w:val="000000"/>
                <w:sz w:val="24"/>
                <w:szCs w:val="24"/>
                <w:lang w:val="el-GR"/>
              </w:rPr>
              <w:t>Επέκταση της υφιστάμενης μαρίνας της Λάρνακας</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rPr>
              <w:t>1000</w:t>
            </w:r>
          </w:p>
        </w:tc>
      </w:tr>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2</w:t>
            </w:r>
          </w:p>
        </w:tc>
        <w:tc>
          <w:tcPr>
            <w:tcW w:w="1863"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lang w:val="el-GR"/>
              </w:rPr>
            </w:pPr>
            <w:r w:rsidRPr="00D21C09">
              <w:rPr>
                <w:rFonts w:ascii="Arial" w:hAnsi="Arial" w:cs="Arial"/>
                <w:color w:val="000000"/>
                <w:sz w:val="24"/>
                <w:szCs w:val="24"/>
                <w:lang w:val="el-GR"/>
              </w:rPr>
              <w:t>Μαρίνα στην περιοχή των Ποτίμων στην Πάφο</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rPr>
              <w:t>1000</w:t>
            </w:r>
          </w:p>
        </w:tc>
      </w:tr>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3</w:t>
            </w:r>
          </w:p>
        </w:tc>
        <w:tc>
          <w:tcPr>
            <w:tcW w:w="1863"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lang w:val="el-GR"/>
              </w:rPr>
            </w:pPr>
            <w:r w:rsidRPr="00D21C09">
              <w:rPr>
                <w:rFonts w:ascii="Arial" w:hAnsi="Arial" w:cs="Arial"/>
                <w:color w:val="000000"/>
                <w:sz w:val="24"/>
                <w:szCs w:val="24"/>
                <w:lang w:val="el-GR"/>
              </w:rPr>
              <w:t>Μαρίνα στα δυτικά του παλιού Λιμανιού Λεμεσού</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rPr>
              <w:t>1000</w:t>
            </w:r>
          </w:p>
        </w:tc>
      </w:tr>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4</w:t>
            </w:r>
          </w:p>
        </w:tc>
        <w:tc>
          <w:tcPr>
            <w:tcW w:w="1863"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lang w:val="el-GR"/>
              </w:rPr>
              <w:t xml:space="preserve">Μαρίνα στην περιοχή Αγία Θέκλα στην Αγ. </w:t>
            </w:r>
            <w:r w:rsidRPr="00D21C09">
              <w:rPr>
                <w:rFonts w:ascii="Arial" w:hAnsi="Arial" w:cs="Arial"/>
                <w:color w:val="000000"/>
                <w:sz w:val="24"/>
                <w:szCs w:val="24"/>
              </w:rPr>
              <w:t>Νάπα</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rPr>
              <w:t>600*</w:t>
            </w:r>
          </w:p>
        </w:tc>
      </w:tr>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5</w:t>
            </w:r>
          </w:p>
        </w:tc>
        <w:tc>
          <w:tcPr>
            <w:tcW w:w="1863"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lang w:val="el-GR"/>
              </w:rPr>
            </w:pPr>
            <w:r w:rsidRPr="00D21C09">
              <w:rPr>
                <w:rFonts w:ascii="Arial" w:hAnsi="Arial" w:cs="Arial"/>
                <w:color w:val="000000"/>
                <w:sz w:val="24"/>
                <w:szCs w:val="24"/>
                <w:lang w:val="el-GR"/>
              </w:rPr>
              <w:t>Μαρίνα (περιοχή αλιευτικού Αγ. Νικολάου) στο Παραλίμνι</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rPr>
              <w:t>300*</w:t>
            </w:r>
          </w:p>
        </w:tc>
      </w:tr>
      <w:tr w:rsidR="00A20018" w:rsidRPr="00D21C09" w:rsidTr="00B8261C">
        <w:tc>
          <w:tcPr>
            <w:tcW w:w="3943" w:type="pct"/>
            <w:gridSpan w:val="2"/>
            <w:tcBorders>
              <w:top w:val="threeDEmboss" w:sz="6" w:space="0" w:color="auto"/>
              <w:left w:val="threeDEmboss" w:sz="6" w:space="0" w:color="auto"/>
              <w:bottom w:val="threeDEmboss" w:sz="6" w:space="0" w:color="auto"/>
              <w:right w:val="threeDEmboss" w:sz="6" w:space="0" w:color="auto"/>
            </w:tcBorders>
            <w:shd w:val="clear" w:color="auto" w:fill="71B2CF"/>
          </w:tcPr>
          <w:p w:rsidR="00A20018" w:rsidRPr="00D21C09" w:rsidRDefault="00A20018" w:rsidP="00A20018">
            <w:pPr>
              <w:keepNext/>
              <w:keepLines/>
              <w:autoSpaceDE w:val="0"/>
              <w:autoSpaceDN w:val="0"/>
              <w:adjustRightInd w:val="0"/>
              <w:spacing w:after="0" w:line="240" w:lineRule="auto"/>
              <w:ind w:left="335"/>
              <w:rPr>
                <w:rFonts w:ascii="Arial" w:hAnsi="Arial" w:cs="Arial"/>
                <w:b/>
                <w:bCs/>
                <w:color w:val="000000"/>
                <w:sz w:val="24"/>
                <w:szCs w:val="24"/>
                <w:lang w:val="el-GR"/>
              </w:rPr>
            </w:pPr>
            <w:r w:rsidRPr="00D21C09">
              <w:rPr>
                <w:rFonts w:ascii="Arial" w:hAnsi="Arial" w:cs="Arial"/>
                <w:b/>
                <w:bCs/>
                <w:color w:val="000000"/>
                <w:sz w:val="24"/>
                <w:szCs w:val="24"/>
                <w:lang w:val="el-GR"/>
              </w:rPr>
              <w:t>ΚΑΤΗΓΟΡΙΑΣ Β και Γ (Μεσαίας και Μικρής Κλίμακας)</w:t>
            </w:r>
          </w:p>
        </w:tc>
        <w:tc>
          <w:tcPr>
            <w:tcW w:w="1057" w:type="pct"/>
            <w:tcBorders>
              <w:top w:val="threeDEmboss" w:sz="6" w:space="0" w:color="auto"/>
              <w:left w:val="threeDEmboss" w:sz="6" w:space="0" w:color="auto"/>
              <w:bottom w:val="threeDEmboss" w:sz="6" w:space="0" w:color="auto"/>
              <w:right w:val="threeDEmboss" w:sz="6" w:space="0" w:color="auto"/>
            </w:tcBorders>
            <w:shd w:val="clear" w:color="auto" w:fill="FFFFFF"/>
          </w:tcPr>
          <w:p w:rsidR="00A20018" w:rsidRPr="00D21C09" w:rsidRDefault="00A20018" w:rsidP="00A20018">
            <w:pPr>
              <w:keepNext/>
              <w:keepLines/>
              <w:autoSpaceDE w:val="0"/>
              <w:autoSpaceDN w:val="0"/>
              <w:adjustRightInd w:val="0"/>
              <w:spacing w:after="0" w:line="240" w:lineRule="auto"/>
              <w:ind w:left="335"/>
              <w:rPr>
                <w:rFonts w:ascii="Arial" w:hAnsi="Arial" w:cs="Arial"/>
                <w:color w:val="FF0000"/>
                <w:sz w:val="24"/>
                <w:szCs w:val="24"/>
              </w:rPr>
            </w:pPr>
            <w:r w:rsidRPr="00D21C09">
              <w:rPr>
                <w:rFonts w:ascii="Arial" w:hAnsi="Arial" w:cs="Arial"/>
                <w:color w:val="FF0000"/>
                <w:sz w:val="24"/>
                <w:szCs w:val="24"/>
              </w:rPr>
              <w:t>[IMAGE]</w:t>
            </w:r>
          </w:p>
        </w:tc>
      </w:tr>
      <w:tr w:rsidR="00A20018" w:rsidRPr="00D21C09" w:rsidTr="00B8261C">
        <w:tc>
          <w:tcPr>
            <w:tcW w:w="2080"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6</w:t>
            </w:r>
          </w:p>
        </w:tc>
        <w:tc>
          <w:tcPr>
            <w:tcW w:w="1863"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lang w:val="el-GR"/>
              </w:rPr>
            </w:pPr>
            <w:r w:rsidRPr="00D21C09">
              <w:rPr>
                <w:rFonts w:ascii="Arial" w:hAnsi="Arial" w:cs="Arial"/>
                <w:color w:val="000000"/>
                <w:sz w:val="24"/>
                <w:szCs w:val="24"/>
                <w:lang w:val="el-GR"/>
              </w:rPr>
              <w:t xml:space="preserve">Μαρίνα του </w:t>
            </w:r>
            <w:r w:rsidRPr="00D21C09">
              <w:rPr>
                <w:rFonts w:ascii="Arial" w:hAnsi="Arial" w:cs="Arial"/>
                <w:color w:val="000000"/>
                <w:sz w:val="24"/>
                <w:szCs w:val="24"/>
              </w:rPr>
              <w:t>St</w:t>
            </w:r>
            <w:r w:rsidRPr="00D21C09">
              <w:rPr>
                <w:rFonts w:ascii="Arial" w:hAnsi="Arial" w:cs="Arial"/>
                <w:color w:val="000000"/>
                <w:sz w:val="24"/>
                <w:szCs w:val="24"/>
                <w:lang w:val="el-GR"/>
              </w:rPr>
              <w:t xml:space="preserve">. </w:t>
            </w:r>
            <w:r w:rsidRPr="00D21C09">
              <w:rPr>
                <w:rFonts w:ascii="Arial" w:hAnsi="Arial" w:cs="Arial"/>
                <w:color w:val="000000"/>
                <w:sz w:val="24"/>
                <w:szCs w:val="24"/>
              </w:rPr>
              <w:t>Raphael</w:t>
            </w:r>
            <w:r w:rsidRPr="00D21C09">
              <w:rPr>
                <w:rFonts w:ascii="Arial" w:hAnsi="Arial" w:cs="Arial"/>
                <w:color w:val="000000"/>
                <w:sz w:val="24"/>
                <w:szCs w:val="24"/>
                <w:lang w:val="el-GR"/>
              </w:rPr>
              <w:t xml:space="preserve"> (πρώην </w:t>
            </w:r>
            <w:r w:rsidRPr="00D21C09">
              <w:rPr>
                <w:rFonts w:ascii="Arial" w:hAnsi="Arial" w:cs="Arial"/>
                <w:color w:val="000000"/>
                <w:sz w:val="24"/>
                <w:szCs w:val="24"/>
              </w:rPr>
              <w:t>Sheraton</w:t>
            </w:r>
            <w:r w:rsidRPr="00D21C09">
              <w:rPr>
                <w:rFonts w:ascii="Arial" w:hAnsi="Arial" w:cs="Arial"/>
                <w:color w:val="000000"/>
                <w:sz w:val="24"/>
                <w:szCs w:val="24"/>
                <w:lang w:val="el-GR"/>
              </w:rPr>
              <w:t>) στη Λεμεσό</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color w:val="000000"/>
                <w:sz w:val="24"/>
                <w:szCs w:val="24"/>
              </w:rPr>
            </w:pPr>
            <w:r w:rsidRPr="00D21C09">
              <w:rPr>
                <w:rFonts w:ascii="Arial" w:hAnsi="Arial" w:cs="Arial"/>
                <w:color w:val="000000"/>
                <w:sz w:val="24"/>
                <w:szCs w:val="24"/>
              </w:rPr>
              <w:t>250</w:t>
            </w:r>
          </w:p>
        </w:tc>
      </w:tr>
      <w:tr w:rsidR="00A20018" w:rsidRPr="00D21C09" w:rsidTr="00B8261C">
        <w:tc>
          <w:tcPr>
            <w:tcW w:w="3943" w:type="pct"/>
            <w:gridSpan w:val="2"/>
            <w:tcBorders>
              <w:top w:val="threeDEmboss" w:sz="6" w:space="0" w:color="auto"/>
              <w:left w:val="threeDEmboss" w:sz="6" w:space="0" w:color="auto"/>
              <w:bottom w:val="threeDEmboss" w:sz="6" w:space="0" w:color="auto"/>
              <w:right w:val="threeDEmboss" w:sz="6" w:space="0" w:color="auto"/>
            </w:tcBorders>
            <w:shd w:val="clear" w:color="auto" w:fill="71B2CF"/>
          </w:tcPr>
          <w:p w:rsidR="00A20018" w:rsidRPr="00D21C09" w:rsidRDefault="00A20018" w:rsidP="00A20018">
            <w:pPr>
              <w:keepNext/>
              <w:keepLines/>
              <w:autoSpaceDE w:val="0"/>
              <w:autoSpaceDN w:val="0"/>
              <w:adjustRightInd w:val="0"/>
              <w:spacing w:after="0" w:line="240" w:lineRule="auto"/>
              <w:ind w:left="335"/>
              <w:rPr>
                <w:rFonts w:ascii="Arial" w:hAnsi="Arial" w:cs="Arial"/>
                <w:b/>
                <w:bCs/>
                <w:color w:val="000000"/>
                <w:sz w:val="24"/>
                <w:szCs w:val="24"/>
              </w:rPr>
            </w:pPr>
            <w:r w:rsidRPr="00D21C09">
              <w:rPr>
                <w:rFonts w:ascii="Arial" w:hAnsi="Arial" w:cs="Arial"/>
                <w:b/>
                <w:bCs/>
                <w:color w:val="000000"/>
                <w:sz w:val="24"/>
                <w:szCs w:val="24"/>
              </w:rPr>
              <w:t>ΣΥΝΟΛΑ ΠΡΟΤΕΙΝΟΜΕΝΩΝ ΘΕΣΕΩΝ</w:t>
            </w:r>
          </w:p>
        </w:tc>
        <w:tc>
          <w:tcPr>
            <w:tcW w:w="1057" w:type="pct"/>
            <w:tcBorders>
              <w:top w:val="threeDEmboss" w:sz="6" w:space="0" w:color="auto"/>
              <w:left w:val="threeDEmboss" w:sz="6" w:space="0" w:color="auto"/>
              <w:bottom w:val="threeDEmboss" w:sz="6" w:space="0" w:color="auto"/>
              <w:right w:val="threeDEmboss" w:sz="6" w:space="0" w:color="auto"/>
            </w:tcBorders>
          </w:tcPr>
          <w:p w:rsidR="00A20018" w:rsidRPr="00D21C09" w:rsidRDefault="00A20018" w:rsidP="00A20018">
            <w:pPr>
              <w:keepNext/>
              <w:keepLines/>
              <w:autoSpaceDE w:val="0"/>
              <w:autoSpaceDN w:val="0"/>
              <w:adjustRightInd w:val="0"/>
              <w:spacing w:after="0" w:line="240" w:lineRule="auto"/>
              <w:jc w:val="center"/>
              <w:rPr>
                <w:rFonts w:ascii="Arial" w:hAnsi="Arial" w:cs="Arial"/>
                <w:b/>
                <w:bCs/>
                <w:color w:val="000000"/>
                <w:sz w:val="24"/>
                <w:szCs w:val="24"/>
              </w:rPr>
            </w:pPr>
            <w:r w:rsidRPr="00D21C09">
              <w:rPr>
                <w:rFonts w:ascii="Arial" w:hAnsi="Arial" w:cs="Arial"/>
                <w:b/>
                <w:bCs/>
                <w:color w:val="000000"/>
                <w:sz w:val="24"/>
                <w:szCs w:val="24"/>
              </w:rPr>
              <w:t>4150</w:t>
            </w:r>
          </w:p>
        </w:tc>
      </w:tr>
    </w:tbl>
    <w:p w:rsidR="00A20018" w:rsidRPr="00D21C09" w:rsidRDefault="00A20018" w:rsidP="00D715E1">
      <w:pPr>
        <w:autoSpaceDE w:val="0"/>
        <w:autoSpaceDN w:val="0"/>
        <w:adjustRightInd w:val="0"/>
        <w:spacing w:after="0" w:line="240" w:lineRule="auto"/>
        <w:ind w:left="284" w:hanging="284"/>
        <w:jc w:val="both"/>
        <w:rPr>
          <w:rFonts w:ascii="Arial" w:hAnsi="Arial" w:cs="Arial"/>
          <w:i/>
          <w:iCs/>
          <w:color w:val="000000"/>
          <w:sz w:val="24"/>
          <w:szCs w:val="24"/>
          <w:lang w:val="el-GR"/>
        </w:rPr>
      </w:pPr>
      <w:r w:rsidRPr="00D21C09">
        <w:rPr>
          <w:rFonts w:ascii="Arial" w:hAnsi="Arial" w:cs="Arial"/>
          <w:i/>
          <w:iCs/>
          <w:color w:val="000000"/>
          <w:sz w:val="24"/>
          <w:szCs w:val="24"/>
          <w:lang w:val="el-GR"/>
        </w:rPr>
        <w:t>*</w:t>
      </w:r>
      <w:r w:rsidR="00D715E1" w:rsidRPr="00D21C09">
        <w:rPr>
          <w:rFonts w:ascii="Arial" w:hAnsi="Arial" w:cs="Arial"/>
          <w:i/>
          <w:iCs/>
          <w:color w:val="000000"/>
          <w:sz w:val="24"/>
          <w:szCs w:val="24"/>
          <w:lang w:val="el-GR"/>
        </w:rPr>
        <w:tab/>
      </w:r>
      <w:r w:rsidRPr="00D21C09">
        <w:rPr>
          <w:rFonts w:ascii="Arial" w:hAnsi="Arial" w:cs="Arial"/>
          <w:i/>
          <w:iCs/>
          <w:color w:val="000000"/>
          <w:sz w:val="24"/>
          <w:szCs w:val="24"/>
          <w:lang w:val="el-GR"/>
        </w:rPr>
        <w:t>Στην επαρχία Αμμοχώστου αποφασίστηκε να γίνουν 2 μαρίνες 600 και 300 σκαφών (Αγία Νάπα και Παραλίμνι) αφού οι μελέτες, περιβαλλοντικές και χωροταξικές, κατέδειξαν ότι δεν ήταν εφικτό να γίνει 1 μεγάλη μαρίνα 1</w:t>
      </w:r>
      <w:r w:rsidR="008C5FC0" w:rsidRPr="00D21C09">
        <w:rPr>
          <w:rFonts w:ascii="Arial" w:hAnsi="Arial" w:cs="Arial"/>
          <w:i/>
          <w:iCs/>
          <w:color w:val="000000"/>
          <w:sz w:val="24"/>
          <w:szCs w:val="24"/>
          <w:lang w:val="el-GR"/>
        </w:rPr>
        <w:t>.</w:t>
      </w:r>
      <w:r w:rsidRPr="00D21C09">
        <w:rPr>
          <w:rFonts w:ascii="Arial" w:hAnsi="Arial" w:cs="Arial"/>
          <w:i/>
          <w:iCs/>
          <w:color w:val="000000"/>
          <w:sz w:val="24"/>
          <w:szCs w:val="24"/>
          <w:lang w:val="el-GR"/>
        </w:rPr>
        <w:t xml:space="preserve">000 σκαφών σε κάποια συγκεκριμένη τοποθεσία. </w:t>
      </w:r>
    </w:p>
    <w:p w:rsidR="00A20018" w:rsidRPr="00D21C09" w:rsidRDefault="00A20018" w:rsidP="00A20018">
      <w:pPr>
        <w:autoSpaceDE w:val="0"/>
        <w:autoSpaceDN w:val="0"/>
        <w:adjustRightInd w:val="0"/>
        <w:spacing w:after="0" w:line="240" w:lineRule="auto"/>
        <w:rPr>
          <w:rFonts w:ascii="Arial" w:hAnsi="Arial" w:cs="Arial"/>
          <w:i/>
          <w:iCs/>
          <w:color w:val="000000"/>
          <w:sz w:val="24"/>
          <w:szCs w:val="24"/>
          <w:lang w:val="el-GR"/>
        </w:rPr>
      </w:pPr>
    </w:p>
    <w:p w:rsidR="00A20018" w:rsidRPr="00D21C09" w:rsidRDefault="00A20018" w:rsidP="00D715E1">
      <w:p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b/>
          <w:bCs/>
          <w:color w:val="000000"/>
          <w:sz w:val="24"/>
          <w:szCs w:val="24"/>
          <w:lang w:val="el-GR"/>
        </w:rPr>
        <w:t>4.</w:t>
      </w:r>
      <w:r w:rsidR="00D715E1" w:rsidRPr="00D21C09">
        <w:rPr>
          <w:rFonts w:ascii="Arial" w:hAnsi="Arial" w:cs="Arial"/>
          <w:b/>
          <w:bCs/>
          <w:color w:val="000000"/>
          <w:sz w:val="24"/>
          <w:szCs w:val="24"/>
          <w:lang w:val="el-GR"/>
        </w:rPr>
        <w:tab/>
      </w:r>
      <w:r w:rsidRPr="00D21C09">
        <w:rPr>
          <w:rFonts w:ascii="Arial" w:hAnsi="Arial" w:cs="Arial"/>
          <w:color w:val="000000"/>
          <w:sz w:val="24"/>
          <w:szCs w:val="24"/>
          <w:lang w:val="el-GR"/>
        </w:rPr>
        <w:t>Για να καλυφθεί το νομικό κενό που υπήρχε για την αδειοδότηση χώρων κατηγορίας Γ, δηλαδή χώρων ελλιμενισμού μικρής κλίμακας, για να χωροθετηθούν μεταξύ των μεγάλων μαρίνων και θα τις συνδέουν</w:t>
      </w:r>
      <w:r w:rsidR="008C5FC0" w:rsidRPr="00D21C09">
        <w:rPr>
          <w:rFonts w:ascii="Arial" w:hAnsi="Arial" w:cs="Arial"/>
          <w:color w:val="000000"/>
          <w:sz w:val="24"/>
          <w:szCs w:val="24"/>
          <w:lang w:val="el-GR"/>
        </w:rPr>
        <w:t>,</w:t>
      </w:r>
      <w:r w:rsidRPr="00D21C09">
        <w:rPr>
          <w:rFonts w:ascii="Arial" w:hAnsi="Arial" w:cs="Arial"/>
          <w:color w:val="000000"/>
          <w:sz w:val="24"/>
          <w:szCs w:val="24"/>
          <w:lang w:val="el-GR"/>
        </w:rPr>
        <w:t xml:space="preserve"> έτσι ώστε να δημιουργηθεί μιας ασφαλής ζώνη ναυσιπλοΐας, το Υπουργικό Συμβούλιο με τη σχετική Απόφασή του με Αρ.64.873 και ημερομηνία 17/1/2007, ενέκρινε τον «Περί Διαχείρισης Χώρων Ελλιμενισμού Σκαφών Αναψυχής Νόμο, Ν.46(Ι)/2007» και τον προώθησε στη Βουλή των Αντιπροσώπων όπου και ψηφίστηκε το καλοκαίρι του 2007. Η ετοιμασία του Νόμου 46(Ι)/2007, έγινε μετά από συνεργασία του Υπουργείου ΕΕΒ&amp;Τ με όλες τις εμπλεκόμενες Υπηρεσίες (Νομική Υπηρεσία, Υπουργείο Εσωτερικών, Τμήμα Πολεοδομίας και Οικήσεων, Τμήμα Κτηματολογίου και Χωρομετρίας, Τμήμα Αλιείας και Θαλασσίων Ερευνών, Κυπριακό Οργανισμό Τουρισμού κλπ).</w:t>
      </w:r>
    </w:p>
    <w:p w:rsidR="00A20018" w:rsidRPr="00D21C09" w:rsidRDefault="00A20018" w:rsidP="00A20018">
      <w:pPr>
        <w:autoSpaceDE w:val="0"/>
        <w:autoSpaceDN w:val="0"/>
        <w:adjustRightInd w:val="0"/>
        <w:spacing w:after="0" w:line="240" w:lineRule="auto"/>
        <w:rPr>
          <w:rFonts w:ascii="Arial" w:hAnsi="Arial" w:cs="Arial"/>
          <w:color w:val="000000"/>
          <w:sz w:val="24"/>
          <w:szCs w:val="24"/>
          <w:lang w:val="el-GR"/>
        </w:rPr>
      </w:pPr>
    </w:p>
    <w:p w:rsidR="00A20018" w:rsidRPr="00D21C09" w:rsidRDefault="00A20018" w:rsidP="00D715E1">
      <w:pPr>
        <w:autoSpaceDE w:val="0"/>
        <w:autoSpaceDN w:val="0"/>
        <w:adjustRightInd w:val="0"/>
        <w:spacing w:after="0" w:line="240" w:lineRule="auto"/>
        <w:ind w:left="567" w:hanging="567"/>
        <w:jc w:val="both"/>
        <w:rPr>
          <w:rFonts w:ascii="Arial" w:hAnsi="Arial" w:cs="Arial"/>
          <w:color w:val="000000"/>
          <w:sz w:val="24"/>
          <w:szCs w:val="24"/>
          <w:lang w:val="el-GR"/>
        </w:rPr>
      </w:pPr>
      <w:r w:rsidRPr="00D21C09">
        <w:rPr>
          <w:rFonts w:ascii="Arial" w:hAnsi="Arial" w:cs="Arial"/>
          <w:b/>
          <w:bCs/>
          <w:color w:val="000000"/>
          <w:sz w:val="24"/>
          <w:szCs w:val="24"/>
          <w:lang w:val="el-GR"/>
        </w:rPr>
        <w:t>5.</w:t>
      </w:r>
      <w:r w:rsidR="00D715E1" w:rsidRPr="00D21C09">
        <w:rPr>
          <w:rFonts w:ascii="Arial" w:hAnsi="Arial" w:cs="Arial"/>
          <w:b/>
          <w:bCs/>
          <w:color w:val="000000"/>
          <w:sz w:val="24"/>
          <w:szCs w:val="24"/>
          <w:lang w:val="el-GR"/>
        </w:rPr>
        <w:tab/>
      </w:r>
      <w:r w:rsidRPr="00D21C09">
        <w:rPr>
          <w:rFonts w:ascii="Arial" w:hAnsi="Arial" w:cs="Arial"/>
          <w:color w:val="000000"/>
          <w:sz w:val="24"/>
          <w:szCs w:val="24"/>
          <w:lang w:val="el-GR"/>
        </w:rPr>
        <w:t>Ο Νόμος 46(Ι)/2007 αφορά την αδειοδότηση για τη διαχείριση, εκμετάλλευση και λειτουργία χώρων ελλιμενισμού σκαφών αναψυχής. Οι χώροι αυτοί αδειοδοτούνται με τα κριτήρια και τις διαδικασίες που αναφέρονται στο Διάταγμα του Υπουργού ΕΕΒΤ που δημοσιεύτηκε στην έκδοση της Επίσημης Εφημερίδας της Κυπριακής Δημοκρατίας, Ε.Ε. Παρ. ΙΙΙ(Ι), Αρ. 4895, 25.9.2015 (Κ.Δ.Π. 318/2015). Λόγω του ότι τα έργα αυτά θα προωθούνται με πρωτοβουλία του ιδιωτικού τομέα δεν μπορεί να γίνει πρόβλεψη για τις αιτήσεις που θα γίνουν τα επόμενα χρόνια.</w:t>
      </w:r>
    </w:p>
    <w:p w:rsidR="00A20018" w:rsidRPr="00D21C09" w:rsidRDefault="00A20018" w:rsidP="00A20018">
      <w:pPr>
        <w:autoSpaceDE w:val="0"/>
        <w:autoSpaceDN w:val="0"/>
        <w:adjustRightInd w:val="0"/>
        <w:spacing w:after="0" w:line="240" w:lineRule="auto"/>
        <w:rPr>
          <w:rFonts w:ascii="Arial" w:hAnsi="Arial" w:cs="Arial"/>
          <w:color w:val="000000"/>
          <w:sz w:val="24"/>
          <w:szCs w:val="24"/>
          <w:lang w:val="el-GR"/>
        </w:rPr>
      </w:pPr>
    </w:p>
    <w:p w:rsidR="00A20018" w:rsidRPr="00A20018" w:rsidRDefault="00A20018" w:rsidP="00D715E1">
      <w:pPr>
        <w:autoSpaceDE w:val="0"/>
        <w:autoSpaceDN w:val="0"/>
        <w:adjustRightInd w:val="0"/>
        <w:spacing w:after="0" w:line="240" w:lineRule="auto"/>
        <w:ind w:left="567" w:hanging="567"/>
        <w:rPr>
          <w:rFonts w:ascii="Arial" w:hAnsi="Arial" w:cs="Arial"/>
          <w:color w:val="000000"/>
          <w:sz w:val="24"/>
          <w:szCs w:val="24"/>
          <w:lang w:val="el-GR"/>
        </w:rPr>
      </w:pPr>
      <w:r w:rsidRPr="00D21C09">
        <w:rPr>
          <w:rFonts w:ascii="Arial" w:hAnsi="Arial" w:cs="Arial"/>
          <w:b/>
          <w:bCs/>
          <w:color w:val="000000"/>
          <w:sz w:val="24"/>
          <w:szCs w:val="24"/>
          <w:lang w:val="el-GR"/>
        </w:rPr>
        <w:t>6</w:t>
      </w:r>
      <w:r w:rsidRPr="00D21C09">
        <w:rPr>
          <w:rFonts w:ascii="Arial" w:hAnsi="Arial" w:cs="Arial"/>
          <w:color w:val="000000"/>
          <w:sz w:val="24"/>
          <w:szCs w:val="24"/>
          <w:lang w:val="el-GR"/>
        </w:rPr>
        <w:t>.</w:t>
      </w:r>
      <w:r w:rsidR="00D715E1" w:rsidRPr="00D21C09">
        <w:rPr>
          <w:rFonts w:ascii="Arial" w:hAnsi="Arial" w:cs="Arial"/>
          <w:color w:val="000000"/>
          <w:sz w:val="24"/>
          <w:szCs w:val="24"/>
          <w:lang w:val="el-GR"/>
        </w:rPr>
        <w:tab/>
      </w:r>
      <w:r w:rsidRPr="00D21C09">
        <w:rPr>
          <w:rFonts w:ascii="Arial" w:hAnsi="Arial" w:cs="Arial"/>
          <w:color w:val="000000"/>
          <w:sz w:val="24"/>
          <w:szCs w:val="24"/>
          <w:lang w:val="el-GR"/>
        </w:rPr>
        <w:t xml:space="preserve">Οι 5 μεγάλες μαρίνες </w:t>
      </w:r>
      <w:r w:rsidR="00A414F3">
        <w:rPr>
          <w:rFonts w:ascii="Arial" w:hAnsi="Arial" w:cs="Arial"/>
          <w:color w:val="000000"/>
          <w:sz w:val="24"/>
          <w:szCs w:val="24"/>
          <w:lang w:val="el-GR"/>
        </w:rPr>
        <w:t xml:space="preserve">θα </w:t>
      </w:r>
      <w:r w:rsidR="00B23649">
        <w:rPr>
          <w:rFonts w:ascii="Arial" w:hAnsi="Arial" w:cs="Arial"/>
          <w:color w:val="000000"/>
          <w:sz w:val="24"/>
          <w:szCs w:val="24"/>
          <w:lang w:val="el-GR"/>
        </w:rPr>
        <w:t xml:space="preserve">αποτελούν </w:t>
      </w:r>
      <w:r w:rsidRPr="00D21C09">
        <w:rPr>
          <w:rFonts w:ascii="Arial" w:hAnsi="Arial" w:cs="Arial"/>
          <w:color w:val="000000"/>
          <w:sz w:val="24"/>
          <w:szCs w:val="24"/>
          <w:lang w:val="el-GR"/>
        </w:rPr>
        <w:t>Επίσημα Σημεία Εισόδου στην Δημοκρατία (</w:t>
      </w:r>
      <w:r w:rsidRPr="00D21C09">
        <w:rPr>
          <w:rFonts w:ascii="Arial" w:hAnsi="Arial" w:cs="Arial"/>
          <w:color w:val="000000"/>
          <w:sz w:val="24"/>
          <w:szCs w:val="24"/>
        </w:rPr>
        <w:t>Ports</w:t>
      </w:r>
      <w:r w:rsidRPr="00D21C09">
        <w:rPr>
          <w:rFonts w:ascii="Arial" w:hAnsi="Arial" w:cs="Arial"/>
          <w:color w:val="000000"/>
          <w:sz w:val="24"/>
          <w:szCs w:val="24"/>
          <w:lang w:val="el-GR"/>
        </w:rPr>
        <w:t xml:space="preserve"> </w:t>
      </w:r>
      <w:r w:rsidRPr="00D21C09">
        <w:rPr>
          <w:rFonts w:ascii="Arial" w:hAnsi="Arial" w:cs="Arial"/>
          <w:color w:val="000000"/>
          <w:sz w:val="24"/>
          <w:szCs w:val="24"/>
        </w:rPr>
        <w:t>of</w:t>
      </w:r>
      <w:r w:rsidRPr="00D21C09">
        <w:rPr>
          <w:rFonts w:ascii="Arial" w:hAnsi="Arial" w:cs="Arial"/>
          <w:color w:val="000000"/>
          <w:sz w:val="24"/>
          <w:szCs w:val="24"/>
          <w:lang w:val="el-GR"/>
        </w:rPr>
        <w:t xml:space="preserve"> </w:t>
      </w:r>
      <w:r w:rsidRPr="00D21C09">
        <w:rPr>
          <w:rFonts w:ascii="Arial" w:hAnsi="Arial" w:cs="Arial"/>
          <w:color w:val="000000"/>
          <w:sz w:val="24"/>
          <w:szCs w:val="24"/>
        </w:rPr>
        <w:t>Entry</w:t>
      </w:r>
      <w:r w:rsidRPr="00D21C09">
        <w:rPr>
          <w:rFonts w:ascii="Arial" w:hAnsi="Arial" w:cs="Arial"/>
          <w:color w:val="000000"/>
          <w:sz w:val="24"/>
          <w:szCs w:val="24"/>
          <w:lang w:val="el-GR"/>
        </w:rPr>
        <w:t xml:space="preserve">), με τον ίδιο τρόπο που είναι τα 2 αεροδρόμια της Λάρνακας και της Πάφου. Στις μεγάλες μαρίνες θα κατασκευαστούν κτίρια για τη στέγαση των Κυβερνητικών Υπηρεσιών (Αστυνομία, Τελωνείο, Ιατρικές Υπηρεσίες, Κτηνιατρικές Υπηρεσίες) οι οποίες θα ασκούν όλους τους απαιτούμενους ελέγχους για την είσοδο στη Δημοκρατία. </w:t>
      </w:r>
      <w:r w:rsidRPr="00D21C09">
        <w:rPr>
          <w:rFonts w:ascii="Arial" w:hAnsi="Arial" w:cs="Arial"/>
          <w:color w:val="000000"/>
          <w:sz w:val="24"/>
          <w:szCs w:val="24"/>
          <w:lang w:val="el-GR"/>
        </w:rPr>
        <w:lastRenderedPageBreak/>
        <w:t>Οι μικροί χώροι ελλιμενισμού σκαφών αναψυχής που θα κατασκευαστούν από τον ιδιωτικό τομέα δεν θα χαρακτηριστούν ως Επίσημα Σημεία Εισόδου στην Δημοκρατία (</w:t>
      </w:r>
      <w:r w:rsidRPr="00D21C09">
        <w:rPr>
          <w:rFonts w:ascii="Arial" w:hAnsi="Arial" w:cs="Arial"/>
          <w:color w:val="000000"/>
          <w:sz w:val="24"/>
          <w:szCs w:val="24"/>
        </w:rPr>
        <w:t>Ports</w:t>
      </w:r>
      <w:r w:rsidRPr="00D21C09">
        <w:rPr>
          <w:rFonts w:ascii="Arial" w:hAnsi="Arial" w:cs="Arial"/>
          <w:color w:val="000000"/>
          <w:sz w:val="24"/>
          <w:szCs w:val="24"/>
          <w:lang w:val="el-GR"/>
        </w:rPr>
        <w:t xml:space="preserve"> </w:t>
      </w:r>
      <w:r w:rsidRPr="00D21C09">
        <w:rPr>
          <w:rFonts w:ascii="Arial" w:hAnsi="Arial" w:cs="Arial"/>
          <w:color w:val="000000"/>
          <w:sz w:val="24"/>
          <w:szCs w:val="24"/>
        </w:rPr>
        <w:t>of</w:t>
      </w:r>
      <w:r w:rsidRPr="00D21C09">
        <w:rPr>
          <w:rFonts w:ascii="Arial" w:hAnsi="Arial" w:cs="Arial"/>
          <w:color w:val="000000"/>
          <w:sz w:val="24"/>
          <w:szCs w:val="24"/>
          <w:lang w:val="el-GR"/>
        </w:rPr>
        <w:t xml:space="preserve"> </w:t>
      </w:r>
      <w:r w:rsidRPr="00D21C09">
        <w:rPr>
          <w:rFonts w:ascii="Arial" w:hAnsi="Arial" w:cs="Arial"/>
          <w:color w:val="000000"/>
          <w:sz w:val="24"/>
          <w:szCs w:val="24"/>
        </w:rPr>
        <w:t>Entry</w:t>
      </w:r>
      <w:r w:rsidRPr="00D21C09">
        <w:rPr>
          <w:rFonts w:ascii="Arial" w:hAnsi="Arial" w:cs="Arial"/>
          <w:color w:val="000000"/>
          <w:sz w:val="24"/>
          <w:szCs w:val="24"/>
          <w:lang w:val="el-GR"/>
        </w:rPr>
        <w:t>) και δεν θα ασκούν αυτούς τους ελέγχους.</w:t>
      </w:r>
    </w:p>
    <w:p w:rsidR="00A20018" w:rsidRPr="00A20018" w:rsidRDefault="00A20018" w:rsidP="00A20018">
      <w:pPr>
        <w:autoSpaceDE w:val="0"/>
        <w:autoSpaceDN w:val="0"/>
        <w:adjustRightInd w:val="0"/>
        <w:spacing w:after="0" w:line="240" w:lineRule="auto"/>
        <w:rPr>
          <w:rFonts w:ascii="Arial" w:hAnsi="Arial" w:cs="Arial"/>
          <w:color w:val="000000"/>
          <w:sz w:val="24"/>
          <w:szCs w:val="24"/>
          <w:lang w:val="el-GR"/>
        </w:rPr>
      </w:pPr>
    </w:p>
    <w:p w:rsidR="00A20018" w:rsidRPr="00D715E1" w:rsidRDefault="00A20018" w:rsidP="00D715E1">
      <w:pPr>
        <w:pStyle w:val="ListParagraph"/>
        <w:numPr>
          <w:ilvl w:val="0"/>
          <w:numId w:val="2"/>
        </w:numPr>
        <w:autoSpaceDE w:val="0"/>
        <w:autoSpaceDN w:val="0"/>
        <w:adjustRightInd w:val="0"/>
        <w:spacing w:after="0" w:line="240" w:lineRule="auto"/>
        <w:ind w:left="567" w:hanging="567"/>
        <w:rPr>
          <w:rFonts w:ascii="Arial" w:hAnsi="Arial" w:cs="Arial"/>
          <w:b/>
          <w:bCs/>
          <w:color w:val="104160"/>
          <w:sz w:val="24"/>
          <w:szCs w:val="24"/>
          <w:lang w:val="el-GR"/>
        </w:rPr>
      </w:pPr>
      <w:r w:rsidRPr="00D715E1">
        <w:rPr>
          <w:rFonts w:ascii="Arial" w:hAnsi="Arial" w:cs="Arial"/>
          <w:b/>
          <w:bCs/>
          <w:color w:val="104160"/>
          <w:sz w:val="24"/>
          <w:szCs w:val="24"/>
          <w:lang w:val="el-GR"/>
        </w:rPr>
        <w:t>ΜΑΡΙΝΑ ΛΕΜΕΣΟΥ</w:t>
      </w:r>
    </w:p>
    <w:p w:rsidR="000255F5" w:rsidRPr="000255F5" w:rsidRDefault="000255F5" w:rsidP="000255F5">
      <w:pPr>
        <w:spacing w:after="0" w:line="240" w:lineRule="auto"/>
        <w:jc w:val="both"/>
        <w:rPr>
          <w:rFonts w:ascii="Arial" w:hAnsi="Arial" w:cs="Arial"/>
          <w:color w:val="000000"/>
          <w:sz w:val="24"/>
          <w:szCs w:val="24"/>
          <w:lang w:val="el-GR"/>
        </w:rPr>
      </w:pPr>
      <w:r w:rsidRPr="000255F5">
        <w:rPr>
          <w:rFonts w:ascii="Arial" w:hAnsi="Arial" w:cs="Arial"/>
          <w:color w:val="000000"/>
          <w:sz w:val="24"/>
          <w:szCs w:val="24"/>
          <w:lang w:val="el-GR"/>
        </w:rPr>
        <w:t xml:space="preserve">Το έργο της μαρίνας Λεμεσού προωθήθηκε από το Υπουργείο Ενέργειας, Εμπορίου, Βιομηχανίας και Τουρισμού (ΥΕΕΒΤ) μέσω δημόσιου διαγωνισμού με τη μέθοδο D.B.F.O.T. (Design, Build, Finance, Operate, Transfer). Στρατηγικός Επενδυτής είναι η κοινοπραξία Limassol Marina Ltd (LML). </w:t>
      </w:r>
    </w:p>
    <w:p w:rsidR="000255F5" w:rsidRPr="000255F5" w:rsidRDefault="000255F5" w:rsidP="000255F5">
      <w:pPr>
        <w:spacing w:after="0" w:line="240" w:lineRule="auto"/>
        <w:jc w:val="both"/>
        <w:rPr>
          <w:rFonts w:ascii="Arial" w:hAnsi="Arial" w:cs="Arial"/>
          <w:color w:val="000000"/>
          <w:sz w:val="24"/>
          <w:szCs w:val="24"/>
          <w:lang w:val="el-GR"/>
        </w:rPr>
      </w:pPr>
    </w:p>
    <w:p w:rsidR="000255F5" w:rsidRPr="000255F5" w:rsidRDefault="000255F5" w:rsidP="000255F5">
      <w:pPr>
        <w:spacing w:after="0" w:line="240" w:lineRule="auto"/>
        <w:jc w:val="both"/>
        <w:rPr>
          <w:rFonts w:ascii="Arial" w:hAnsi="Arial" w:cs="Arial"/>
          <w:color w:val="000000"/>
          <w:sz w:val="24"/>
          <w:szCs w:val="24"/>
          <w:lang w:val="el-GR"/>
        </w:rPr>
      </w:pPr>
      <w:r w:rsidRPr="000255F5">
        <w:rPr>
          <w:rFonts w:ascii="Arial" w:hAnsi="Arial" w:cs="Arial"/>
          <w:color w:val="000000"/>
          <w:sz w:val="24"/>
          <w:szCs w:val="24"/>
          <w:lang w:val="el-GR"/>
        </w:rPr>
        <w:t xml:space="preserve">Στις 25 Ιανουαρίου 2008 υπογράφηκε η Σύμβαση μεταξύ του Κράτους και του Στρατηγικού Επενδυτή για την ανάπτυξη της μαρίνας και στις 25 Ιανουαρίου 2010 υπογράφηκε η Συμπληρωματική Συμφωνία. Ακολούθησε η ετοιμασία του λεπτομερούς σχεδιασμού του έργου, εξασφαλίστηκαν οι σχετικές συναινέσεις/ άδειες/ εγκρίσεις και τον Απρίλιο του 2010 ξεκίνησε η κατασκευή του. Το συνολικό κόστος ανάπτυξης του έργου, μετά και την ολοκλήρωση όλων των οικιστικών, γραφειακών και εμπορικών μονάδων, αναμένεται να ανέλθει γύρω στα €400 εκατομμύρια. </w:t>
      </w:r>
    </w:p>
    <w:p w:rsidR="000255F5" w:rsidRPr="000255F5" w:rsidRDefault="000255F5" w:rsidP="000255F5">
      <w:pPr>
        <w:spacing w:after="0" w:line="240" w:lineRule="auto"/>
        <w:jc w:val="both"/>
        <w:rPr>
          <w:rFonts w:ascii="Arial" w:hAnsi="Arial" w:cs="Arial"/>
          <w:color w:val="000000"/>
          <w:sz w:val="24"/>
          <w:szCs w:val="24"/>
          <w:lang w:val="el-GR"/>
        </w:rPr>
      </w:pPr>
    </w:p>
    <w:p w:rsidR="000255F5" w:rsidRPr="000255F5" w:rsidRDefault="000255F5" w:rsidP="000255F5">
      <w:pPr>
        <w:spacing w:after="0" w:line="240" w:lineRule="auto"/>
        <w:jc w:val="both"/>
        <w:rPr>
          <w:rFonts w:ascii="Arial" w:hAnsi="Arial" w:cs="Arial"/>
          <w:color w:val="000000"/>
          <w:sz w:val="24"/>
          <w:szCs w:val="24"/>
          <w:lang w:val="el-GR"/>
        </w:rPr>
      </w:pPr>
      <w:r w:rsidRPr="000255F5">
        <w:rPr>
          <w:rFonts w:ascii="Arial" w:hAnsi="Arial" w:cs="Arial"/>
          <w:color w:val="000000"/>
          <w:sz w:val="24"/>
          <w:szCs w:val="24"/>
          <w:lang w:val="el-GR"/>
        </w:rPr>
        <w:t xml:space="preserve">Η μαρίνα είναι δυναμικότητας 1000 σκαφών περίπου (650 θέσεις ελλιμενισμού στο θαλάσσιο χώρο και 350 θέσεις για επισκευή, συντήρηση, αποθήκευση κτλ στο χερσαίο χώρο στο καρνάγιο), με δυνατότητα ελλιμενισμού mega yachts, μέχρι 115 μέτρα. </w:t>
      </w:r>
    </w:p>
    <w:p w:rsidR="000255F5" w:rsidRPr="000255F5" w:rsidRDefault="000255F5" w:rsidP="000255F5">
      <w:pPr>
        <w:spacing w:after="0" w:line="240" w:lineRule="auto"/>
        <w:jc w:val="both"/>
        <w:rPr>
          <w:rFonts w:ascii="Arial" w:hAnsi="Arial" w:cs="Arial"/>
          <w:color w:val="000000"/>
          <w:sz w:val="24"/>
          <w:szCs w:val="24"/>
          <w:lang w:val="el-GR"/>
        </w:rPr>
      </w:pPr>
    </w:p>
    <w:p w:rsidR="000255F5" w:rsidRPr="000255F5" w:rsidRDefault="000255F5" w:rsidP="000255F5">
      <w:pPr>
        <w:spacing w:after="0" w:line="240" w:lineRule="auto"/>
        <w:jc w:val="both"/>
        <w:rPr>
          <w:rFonts w:ascii="Arial" w:hAnsi="Arial" w:cs="Arial"/>
          <w:color w:val="000000"/>
          <w:sz w:val="24"/>
          <w:szCs w:val="24"/>
          <w:lang w:val="el-GR"/>
        </w:rPr>
      </w:pPr>
      <w:r w:rsidRPr="000255F5">
        <w:rPr>
          <w:rFonts w:ascii="Arial" w:hAnsi="Arial" w:cs="Arial"/>
          <w:color w:val="000000"/>
          <w:sz w:val="24"/>
          <w:szCs w:val="24"/>
          <w:lang w:val="el-GR"/>
        </w:rPr>
        <w:t xml:space="preserve">Οι υποδομές οι οποίες είναι απαραίτητες για τη λειτουργία της Μαρίνας, τα κτίρια διοίκησης, η λιμενολεκάνη ελλιμενισμού σκαφών, το καρνάγιο, ο χώρος στάθμευσης και οι εμπορικές αναπτύξεις ολοκληρώθηκαν τον Αύγουστο του 2013. Η μαρίνα έχει κηρυχθεί ως επίσημο σημείου εισόδου στην Κυπριακή Δημοκρατία (Port of Entry) και ξεκίνησε να λειτουργεί με την ολοκλήρωση αυτών των έργων. </w:t>
      </w:r>
    </w:p>
    <w:p w:rsidR="000255F5" w:rsidRPr="000255F5" w:rsidRDefault="000255F5" w:rsidP="000255F5">
      <w:pPr>
        <w:spacing w:after="0" w:line="240" w:lineRule="auto"/>
        <w:jc w:val="both"/>
        <w:rPr>
          <w:rFonts w:ascii="Arial" w:hAnsi="Arial" w:cs="Arial"/>
          <w:color w:val="000000"/>
          <w:sz w:val="24"/>
          <w:szCs w:val="24"/>
          <w:lang w:val="el-GR"/>
        </w:rPr>
      </w:pPr>
    </w:p>
    <w:p w:rsidR="00D715E1" w:rsidRDefault="000255F5" w:rsidP="000255F5">
      <w:pPr>
        <w:spacing w:after="0" w:line="240" w:lineRule="auto"/>
        <w:jc w:val="both"/>
        <w:rPr>
          <w:rFonts w:ascii="Arial" w:hAnsi="Arial" w:cs="Arial"/>
          <w:color w:val="000000"/>
          <w:sz w:val="24"/>
          <w:szCs w:val="24"/>
          <w:lang w:val="el-GR"/>
        </w:rPr>
      </w:pPr>
      <w:r w:rsidRPr="000255F5">
        <w:rPr>
          <w:rFonts w:ascii="Arial" w:hAnsi="Arial" w:cs="Arial"/>
          <w:color w:val="000000"/>
          <w:sz w:val="24"/>
          <w:szCs w:val="24"/>
          <w:lang w:val="el-GR"/>
        </w:rPr>
        <w:t>Το έργο συμπεριλαμβάνει οικιστικές, γραφειακές και εμπορικές αναπτύξεις/μονάδες. Οι οικιστικές αναπτύξεις μισθώνονται με συμβόλαια μακροχρόνιας μίσθωσης σε μισθωτές/ υπομισθωτές. Η κατασκευή και των υπόλοιπων οικιστικών αναπτύξεων αναμένεται να ολοκληρωθεί περί το τέλος του 2020.</w:t>
      </w:r>
    </w:p>
    <w:p w:rsidR="000255F5" w:rsidRPr="008C5FC0" w:rsidRDefault="000255F5" w:rsidP="000255F5">
      <w:pPr>
        <w:spacing w:after="0" w:line="240" w:lineRule="auto"/>
        <w:jc w:val="both"/>
        <w:rPr>
          <w:rFonts w:ascii="Arial" w:hAnsi="Arial" w:cs="Arial"/>
          <w:color w:val="000000"/>
          <w:sz w:val="24"/>
          <w:szCs w:val="24"/>
          <w:lang w:val="el-GR"/>
        </w:rPr>
      </w:pPr>
    </w:p>
    <w:p w:rsidR="00A20018" w:rsidRPr="00A20018" w:rsidRDefault="00A20018" w:rsidP="00A20018">
      <w:pPr>
        <w:rPr>
          <w:rFonts w:ascii="Arial" w:hAnsi="Arial" w:cs="Arial"/>
          <w:color w:val="000000"/>
          <w:sz w:val="24"/>
          <w:szCs w:val="24"/>
        </w:rPr>
      </w:pPr>
      <w:r w:rsidRPr="00A20018">
        <w:rPr>
          <w:rFonts w:ascii="Arial" w:hAnsi="Arial" w:cs="Arial"/>
          <w:noProof/>
          <w:color w:val="000000"/>
          <w:sz w:val="24"/>
          <w:szCs w:val="24"/>
          <w:lang w:val="el-GR" w:eastAsia="el-GR"/>
        </w:rPr>
        <w:drawing>
          <wp:inline distT="0" distB="0" distL="0" distR="0" wp14:anchorId="0E789423" wp14:editId="42D7AF26">
            <wp:extent cx="2809875" cy="19621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lemesou_1.gif"/>
                    <pic:cNvPicPr/>
                  </pic:nvPicPr>
                  <pic:blipFill>
                    <a:blip r:embed="rId9">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r w:rsidRPr="00A20018">
        <w:rPr>
          <w:rFonts w:ascii="Arial" w:hAnsi="Arial" w:cs="Arial"/>
          <w:color w:val="000000"/>
          <w:sz w:val="24"/>
          <w:szCs w:val="24"/>
        </w:rPr>
        <w:t xml:space="preserve"> </w:t>
      </w:r>
      <w:r w:rsidRPr="00A20018">
        <w:rPr>
          <w:rFonts w:ascii="Arial" w:hAnsi="Arial" w:cs="Arial"/>
          <w:noProof/>
          <w:color w:val="000000"/>
          <w:sz w:val="24"/>
          <w:szCs w:val="24"/>
          <w:lang w:val="el-GR" w:eastAsia="el-GR"/>
        </w:rPr>
        <w:drawing>
          <wp:inline distT="0" distB="0" distL="0" distR="0" wp14:anchorId="676713A1" wp14:editId="7868E49F">
            <wp:extent cx="2809875" cy="19621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lemesou_2.gif"/>
                    <pic:cNvPicPr/>
                  </pic:nvPicPr>
                  <pic:blipFill>
                    <a:blip r:embed="rId10">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8F78B1" w:rsidRDefault="00A20018" w:rsidP="008F78B1">
      <w:pPr>
        <w:rPr>
          <w:rFonts w:ascii="Times New Roman" w:hAnsi="Times New Roman" w:cs="Times New Roman"/>
          <w:color w:val="000000"/>
          <w:sz w:val="24"/>
          <w:szCs w:val="24"/>
          <w:lang w:val="el-GR"/>
        </w:rPr>
      </w:pPr>
      <w:r w:rsidRPr="00A20018">
        <w:rPr>
          <w:rFonts w:ascii="Arial" w:hAnsi="Arial" w:cs="Arial"/>
          <w:noProof/>
          <w:color w:val="000000"/>
          <w:sz w:val="24"/>
          <w:szCs w:val="24"/>
          <w:lang w:val="el-GR" w:eastAsia="el-GR"/>
        </w:rPr>
        <w:lastRenderedPageBreak/>
        <w:drawing>
          <wp:inline distT="0" distB="0" distL="0" distR="0" wp14:anchorId="0062B22B" wp14:editId="6559DC5B">
            <wp:extent cx="2809875" cy="1962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lemesou_3.gif"/>
                    <pic:cNvPicPr/>
                  </pic:nvPicPr>
                  <pic:blipFill>
                    <a:blip r:embed="rId11">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8F78B1" w:rsidRPr="009C5FD7" w:rsidRDefault="008F78B1" w:rsidP="009C5FD7">
      <w:pPr>
        <w:pStyle w:val="ListParagraph"/>
        <w:numPr>
          <w:ilvl w:val="0"/>
          <w:numId w:val="2"/>
        </w:numPr>
        <w:autoSpaceDE w:val="0"/>
        <w:autoSpaceDN w:val="0"/>
        <w:adjustRightInd w:val="0"/>
        <w:spacing w:after="0" w:line="240" w:lineRule="auto"/>
        <w:ind w:left="567" w:hanging="567"/>
        <w:rPr>
          <w:rFonts w:ascii="Arial" w:hAnsi="Arial" w:cs="Arial"/>
          <w:b/>
          <w:bCs/>
          <w:color w:val="104160"/>
          <w:sz w:val="24"/>
          <w:szCs w:val="24"/>
          <w:lang w:val="el-GR"/>
        </w:rPr>
      </w:pPr>
      <w:r w:rsidRPr="009C5FD7">
        <w:rPr>
          <w:rFonts w:ascii="Arial" w:hAnsi="Arial" w:cs="Arial"/>
          <w:b/>
          <w:bCs/>
          <w:color w:val="104160"/>
          <w:sz w:val="24"/>
          <w:szCs w:val="24"/>
          <w:lang w:val="el-GR"/>
        </w:rPr>
        <w:t>ΜΑΡΙΝΑ ΑΓΙΑΣ ΝΑΠΑΣ</w:t>
      </w:r>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 xml:space="preserve">Το έργο της μαρίνας Αγίας Νάπας προωθήθηκε από το ΥΕΕΒΤ μέσω δημόσιου διαγωνισμού με τη μέθοδο D.B.F.O.T. (Design, Build, Finance, Operate, Transfer). Στρατηγικός Επενδυτής είναι η κοινοπραξία M.M. Makronisos Marina Ltd. </w:t>
      </w:r>
    </w:p>
    <w:p w:rsidR="007F65D1" w:rsidRPr="007F65D1" w:rsidRDefault="007F65D1" w:rsidP="007F65D1">
      <w:pPr>
        <w:spacing w:after="0" w:line="240" w:lineRule="auto"/>
        <w:jc w:val="both"/>
        <w:rPr>
          <w:rFonts w:ascii="Arial" w:hAnsi="Arial" w:cs="Arial"/>
          <w:color w:val="000000"/>
          <w:sz w:val="24"/>
          <w:szCs w:val="24"/>
          <w:lang w:val="el-GR"/>
        </w:rPr>
      </w:pPr>
    </w:p>
    <w:p w:rsidR="005222DC"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 xml:space="preserve">Στις 27 Απριλίου 2012 υπογράφηκε η Σύμβαση Μίσθωσης μεταξύ του Κράτους και του Στρατηγικού Επενδυτή για την ανάπτυξη της μαρίνας. Το συνολικό κόστος ανάπτυξης του έργου αναμένεται να ανέλθει γύρω στα €220-230 εκ. </w:t>
      </w:r>
    </w:p>
    <w:p w:rsidR="00934831" w:rsidRPr="007F65D1" w:rsidRDefault="00934831" w:rsidP="007F65D1">
      <w:pPr>
        <w:spacing w:after="0" w:line="240" w:lineRule="auto"/>
        <w:jc w:val="both"/>
        <w:rPr>
          <w:rFonts w:ascii="Arial" w:hAnsi="Arial" w:cs="Arial"/>
          <w:color w:val="000000"/>
          <w:sz w:val="24"/>
          <w:szCs w:val="24"/>
          <w:lang w:val="el-GR"/>
        </w:rPr>
      </w:pPr>
      <w:bookmarkStart w:id="0" w:name="_GoBack"/>
      <w:bookmarkEnd w:id="0"/>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 xml:space="preserve">Το έργο κατασκευάζεται στην περιοχή Μακρόνησος, Αγία Θέκλα. Θα είναι δυναμικότητας 600 σκαφών περίπου (450 θέσεις ελλιμενισμού στο θαλάσσιο χώρο και 150 θέσεις για επισκευή, συντήρηση, αποθήκευση κτλ στο χερσαίο χώρο στο καρνάγιο), με δυνατότητα ελλιμενισμού mega yachts, μέχρι 60 μέτρα και θα συμπεριλαμβάνει οικιστικές, γραφειακές και εμπορικές αναπτύξεις. Επιπλέον, </w:t>
      </w:r>
      <w:r w:rsidR="005222DC">
        <w:rPr>
          <w:rFonts w:ascii="Arial" w:hAnsi="Arial" w:cs="Arial"/>
          <w:color w:val="000000"/>
          <w:sz w:val="24"/>
          <w:szCs w:val="24"/>
          <w:lang w:val="el-GR"/>
        </w:rPr>
        <w:t xml:space="preserve">έχουν ήδη </w:t>
      </w:r>
      <w:r w:rsidRPr="007F65D1">
        <w:rPr>
          <w:rFonts w:ascii="Arial" w:hAnsi="Arial" w:cs="Arial"/>
          <w:color w:val="000000"/>
          <w:sz w:val="24"/>
          <w:szCs w:val="24"/>
          <w:lang w:val="el-GR"/>
        </w:rPr>
        <w:t xml:space="preserve"> κατασκευαστ</w:t>
      </w:r>
      <w:r w:rsidR="005222DC">
        <w:rPr>
          <w:rFonts w:ascii="Arial" w:hAnsi="Arial" w:cs="Arial"/>
          <w:color w:val="000000"/>
          <w:sz w:val="24"/>
          <w:szCs w:val="24"/>
          <w:lang w:val="el-GR"/>
        </w:rPr>
        <w:t>εί</w:t>
      </w:r>
      <w:r w:rsidRPr="007F65D1">
        <w:rPr>
          <w:rFonts w:ascii="Arial" w:hAnsi="Arial" w:cs="Arial"/>
          <w:color w:val="000000"/>
          <w:sz w:val="24"/>
          <w:szCs w:val="24"/>
          <w:lang w:val="el-GR"/>
        </w:rPr>
        <w:t xml:space="preserve"> αναπτύξεις οι οποίες είναι απαραίτητες για τη λειτουργία της μαρίνας, όπως είναι τα κτίρια διοίκησης της μαρίνας. </w:t>
      </w:r>
    </w:p>
    <w:p w:rsidR="007F65D1" w:rsidRPr="007F65D1" w:rsidRDefault="007F65D1" w:rsidP="007F65D1">
      <w:pPr>
        <w:spacing w:after="0" w:line="240" w:lineRule="auto"/>
        <w:jc w:val="both"/>
        <w:rPr>
          <w:rFonts w:ascii="Arial" w:hAnsi="Arial" w:cs="Arial"/>
          <w:color w:val="000000"/>
          <w:sz w:val="24"/>
          <w:szCs w:val="24"/>
          <w:lang w:val="el-GR"/>
        </w:rPr>
      </w:pPr>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Οι οικιστικές αναπτύξεις μισθώνονται με συμβ</w:t>
      </w:r>
      <w:r w:rsidR="00417BA6">
        <w:rPr>
          <w:rFonts w:ascii="Arial" w:hAnsi="Arial" w:cs="Arial"/>
          <w:color w:val="000000"/>
          <w:sz w:val="24"/>
          <w:szCs w:val="24"/>
          <w:lang w:val="el-GR"/>
        </w:rPr>
        <w:t>άσεις</w:t>
      </w:r>
      <w:r w:rsidRPr="007F65D1">
        <w:rPr>
          <w:rFonts w:ascii="Arial" w:hAnsi="Arial" w:cs="Arial"/>
          <w:color w:val="000000"/>
          <w:sz w:val="24"/>
          <w:szCs w:val="24"/>
          <w:lang w:val="el-GR"/>
        </w:rPr>
        <w:t xml:space="preserve"> μα</w:t>
      </w:r>
      <w:r w:rsidR="00417BA6">
        <w:rPr>
          <w:rFonts w:ascii="Arial" w:hAnsi="Arial" w:cs="Arial"/>
          <w:color w:val="000000"/>
          <w:sz w:val="24"/>
          <w:szCs w:val="24"/>
          <w:lang w:val="el-GR"/>
        </w:rPr>
        <w:t>κροχρόνιας μίσθωσης σε μισθωτές</w:t>
      </w:r>
      <w:r w:rsidRPr="007F65D1">
        <w:rPr>
          <w:rFonts w:ascii="Arial" w:hAnsi="Arial" w:cs="Arial"/>
          <w:color w:val="000000"/>
          <w:sz w:val="24"/>
          <w:szCs w:val="24"/>
          <w:lang w:val="el-GR"/>
        </w:rPr>
        <w:t xml:space="preserve">. </w:t>
      </w:r>
    </w:p>
    <w:p w:rsidR="007F65D1" w:rsidRPr="007F65D1" w:rsidRDefault="007F65D1" w:rsidP="007F65D1">
      <w:pPr>
        <w:spacing w:after="0" w:line="240" w:lineRule="auto"/>
        <w:jc w:val="both"/>
        <w:rPr>
          <w:rFonts w:ascii="Arial" w:hAnsi="Arial" w:cs="Arial"/>
          <w:color w:val="000000"/>
          <w:sz w:val="24"/>
          <w:szCs w:val="24"/>
          <w:lang w:val="el-GR"/>
        </w:rPr>
      </w:pPr>
    </w:p>
    <w:p w:rsidR="00D715E1" w:rsidRPr="00B8261C"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 xml:space="preserve">Η έναρξη της κατασκευής των λιμενικών έργων και των λοιπών υποχρεωτικών έργων υποδομής πραγματοποιήθηκε τον Οκτώβριο του 2016. </w:t>
      </w:r>
      <w:r w:rsidR="00417BA6">
        <w:rPr>
          <w:rFonts w:ascii="Arial" w:hAnsi="Arial" w:cs="Arial"/>
          <w:color w:val="000000"/>
          <w:sz w:val="24"/>
          <w:szCs w:val="24"/>
          <w:lang w:val="el-GR"/>
        </w:rPr>
        <w:t xml:space="preserve">Τα υποχρεωτικά έργα </w:t>
      </w:r>
      <w:r w:rsidR="0029448F">
        <w:rPr>
          <w:rFonts w:ascii="Arial" w:hAnsi="Arial" w:cs="Arial"/>
          <w:color w:val="000000"/>
          <w:sz w:val="24"/>
          <w:szCs w:val="24"/>
          <w:lang w:val="el-GR"/>
        </w:rPr>
        <w:t>ολοκλ</w:t>
      </w:r>
      <w:r w:rsidR="00417BA6">
        <w:rPr>
          <w:rFonts w:ascii="Arial" w:hAnsi="Arial" w:cs="Arial"/>
          <w:color w:val="000000"/>
          <w:sz w:val="24"/>
          <w:szCs w:val="24"/>
          <w:lang w:val="el-GR"/>
        </w:rPr>
        <w:t>ηρώθηκαν το Μάρτιο του 2020.</w:t>
      </w:r>
    </w:p>
    <w:p w:rsidR="00F05EB0" w:rsidRPr="00B8261C" w:rsidRDefault="00F05EB0" w:rsidP="009C5FD7">
      <w:pPr>
        <w:spacing w:after="0" w:line="240" w:lineRule="auto"/>
        <w:jc w:val="both"/>
        <w:rPr>
          <w:rFonts w:ascii="Arial" w:hAnsi="Arial" w:cs="Arial"/>
          <w:color w:val="000000"/>
          <w:sz w:val="24"/>
          <w:szCs w:val="24"/>
          <w:lang w:val="el-GR"/>
        </w:rPr>
      </w:pPr>
    </w:p>
    <w:p w:rsidR="00F05EB0" w:rsidRPr="0029448F" w:rsidRDefault="00F05EB0" w:rsidP="009C5FD7">
      <w:pPr>
        <w:spacing w:after="0" w:line="240" w:lineRule="auto"/>
        <w:jc w:val="both"/>
        <w:rPr>
          <w:rFonts w:ascii="Arial" w:hAnsi="Arial" w:cs="Arial"/>
          <w:color w:val="000000"/>
          <w:sz w:val="24"/>
          <w:szCs w:val="24"/>
          <w:lang w:val="el-GR"/>
        </w:rPr>
      </w:pPr>
      <w:r>
        <w:rPr>
          <w:rFonts w:ascii="Arial" w:hAnsi="Arial" w:cs="Arial"/>
          <w:noProof/>
          <w:color w:val="000000"/>
          <w:sz w:val="24"/>
          <w:szCs w:val="24"/>
          <w:lang w:val="el-GR" w:eastAsia="el-GR"/>
        </w:rPr>
        <w:drawing>
          <wp:inline distT="0" distB="0" distL="0" distR="0" wp14:anchorId="18064585" wp14:editId="43A5BB8F">
            <wp:extent cx="28098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ag_napas_1.gif"/>
                    <pic:cNvPicPr/>
                  </pic:nvPicPr>
                  <pic:blipFill>
                    <a:blip r:embed="rId12">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r w:rsidRPr="0029448F">
        <w:rPr>
          <w:rFonts w:ascii="Arial" w:hAnsi="Arial" w:cs="Arial"/>
          <w:color w:val="000000"/>
          <w:sz w:val="24"/>
          <w:szCs w:val="24"/>
          <w:lang w:val="el-GR"/>
        </w:rPr>
        <w:t xml:space="preserve"> </w:t>
      </w:r>
      <w:r>
        <w:rPr>
          <w:rFonts w:ascii="Arial" w:hAnsi="Arial" w:cs="Arial"/>
          <w:noProof/>
          <w:color w:val="000000"/>
          <w:sz w:val="24"/>
          <w:szCs w:val="24"/>
          <w:lang w:val="el-GR" w:eastAsia="el-GR"/>
        </w:rPr>
        <w:drawing>
          <wp:inline distT="0" distB="0" distL="0" distR="0" wp14:anchorId="48193849" wp14:editId="0A913279">
            <wp:extent cx="280987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ag_napas_2.gif"/>
                    <pic:cNvPicPr/>
                  </pic:nvPicPr>
                  <pic:blipFill>
                    <a:blip r:embed="rId13">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F05EB0" w:rsidRPr="00417BA6" w:rsidRDefault="00F05EB0" w:rsidP="009C5FD7">
      <w:pPr>
        <w:spacing w:after="0" w:line="240" w:lineRule="auto"/>
        <w:jc w:val="both"/>
        <w:rPr>
          <w:rFonts w:ascii="Arial" w:hAnsi="Arial" w:cs="Arial"/>
          <w:color w:val="000000"/>
          <w:sz w:val="24"/>
          <w:szCs w:val="24"/>
          <w:lang w:val="el-GR"/>
        </w:rPr>
      </w:pPr>
      <w:r>
        <w:rPr>
          <w:rFonts w:ascii="Arial" w:hAnsi="Arial" w:cs="Arial"/>
          <w:noProof/>
          <w:color w:val="000000"/>
          <w:sz w:val="24"/>
          <w:szCs w:val="24"/>
          <w:lang w:val="el-GR" w:eastAsia="el-GR"/>
        </w:rPr>
        <w:lastRenderedPageBreak/>
        <w:drawing>
          <wp:inline distT="0" distB="0" distL="0" distR="0" wp14:anchorId="7F49F949" wp14:editId="53ED619A">
            <wp:extent cx="2809875" cy="1962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ag_napas_3.gif"/>
                    <pic:cNvPicPr/>
                  </pic:nvPicPr>
                  <pic:blipFill>
                    <a:blip r:embed="rId14">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F05EB0" w:rsidRPr="00417BA6" w:rsidRDefault="00F05EB0" w:rsidP="009C5FD7">
      <w:pPr>
        <w:spacing w:after="0" w:line="240" w:lineRule="auto"/>
        <w:jc w:val="both"/>
        <w:rPr>
          <w:rFonts w:ascii="Arial" w:hAnsi="Arial" w:cs="Arial"/>
          <w:color w:val="000000"/>
          <w:sz w:val="24"/>
          <w:szCs w:val="24"/>
          <w:lang w:val="el-GR"/>
        </w:rPr>
      </w:pPr>
    </w:p>
    <w:p w:rsidR="00300880" w:rsidRPr="00300880" w:rsidRDefault="00300880" w:rsidP="00300880">
      <w:pPr>
        <w:pStyle w:val="ListParagraph"/>
        <w:numPr>
          <w:ilvl w:val="0"/>
          <w:numId w:val="2"/>
        </w:numPr>
        <w:autoSpaceDE w:val="0"/>
        <w:autoSpaceDN w:val="0"/>
        <w:adjustRightInd w:val="0"/>
        <w:spacing w:after="0" w:line="240" w:lineRule="auto"/>
        <w:ind w:left="567" w:hanging="567"/>
        <w:rPr>
          <w:rFonts w:ascii="Arial" w:hAnsi="Arial" w:cs="Arial"/>
          <w:b/>
          <w:bCs/>
          <w:color w:val="104160"/>
          <w:sz w:val="24"/>
          <w:szCs w:val="24"/>
          <w:lang w:val="el-GR"/>
        </w:rPr>
      </w:pPr>
      <w:r w:rsidRPr="00300880">
        <w:rPr>
          <w:rFonts w:ascii="Arial" w:hAnsi="Arial" w:cs="Arial"/>
          <w:b/>
          <w:bCs/>
          <w:color w:val="104160"/>
          <w:sz w:val="24"/>
          <w:szCs w:val="24"/>
          <w:lang w:val="el-GR"/>
        </w:rPr>
        <w:t>ΜΑΡΙΝΑ ΠΑΦΟΥ</w:t>
      </w:r>
      <w:r w:rsidR="0029448F">
        <w:rPr>
          <w:rFonts w:ascii="Arial" w:hAnsi="Arial" w:cs="Arial"/>
          <w:b/>
          <w:bCs/>
          <w:color w:val="104160"/>
          <w:sz w:val="24"/>
          <w:szCs w:val="24"/>
          <w:lang w:val="el-GR"/>
        </w:rPr>
        <w:t xml:space="preserve"> &amp; ΥΠΟΔΟΜΗ ΥΠΟΔΟΧΗΣ ΚΡΟΥΑΖΙΕΡΟΠΛΟΙΩΝ </w:t>
      </w:r>
    </w:p>
    <w:p w:rsidR="00C06D76" w:rsidRPr="00C06D76" w:rsidRDefault="00C06D76" w:rsidP="00C06D76">
      <w:pPr>
        <w:spacing w:after="0" w:line="240" w:lineRule="auto"/>
        <w:jc w:val="both"/>
        <w:rPr>
          <w:rFonts w:ascii="Arial" w:hAnsi="Arial" w:cs="Arial"/>
          <w:color w:val="000000"/>
          <w:sz w:val="24"/>
          <w:szCs w:val="24"/>
          <w:lang w:val="el-GR"/>
        </w:rPr>
      </w:pPr>
    </w:p>
    <w:p w:rsidR="00E8412D" w:rsidRPr="00E029E2" w:rsidRDefault="00C06D76" w:rsidP="00C06D76">
      <w:pPr>
        <w:spacing w:after="0" w:line="240" w:lineRule="auto"/>
        <w:jc w:val="both"/>
        <w:rPr>
          <w:rFonts w:ascii="Arial" w:hAnsi="Arial" w:cs="Arial"/>
          <w:color w:val="000000"/>
          <w:sz w:val="24"/>
          <w:szCs w:val="24"/>
          <w:lang w:val="el-GR"/>
        </w:rPr>
      </w:pPr>
      <w:r w:rsidRPr="00C06D76">
        <w:rPr>
          <w:rFonts w:ascii="Arial" w:hAnsi="Arial" w:cs="Arial"/>
          <w:color w:val="000000"/>
          <w:sz w:val="24"/>
          <w:szCs w:val="24"/>
          <w:lang w:val="el-GR"/>
        </w:rPr>
        <w:t xml:space="preserve">Το Υφυπουργείο Τουρισμού μελετά  την δυνατότητα </w:t>
      </w:r>
      <w:r w:rsidR="00B608DD">
        <w:rPr>
          <w:rFonts w:ascii="Arial" w:hAnsi="Arial" w:cs="Arial"/>
          <w:color w:val="000000"/>
          <w:sz w:val="24"/>
          <w:szCs w:val="24"/>
          <w:lang w:val="el-GR"/>
        </w:rPr>
        <w:t>συνδυαστικής</w:t>
      </w:r>
      <w:r w:rsidR="00B608DD" w:rsidRPr="00C06D76">
        <w:rPr>
          <w:rFonts w:ascii="Arial" w:hAnsi="Arial" w:cs="Arial"/>
          <w:color w:val="000000"/>
          <w:sz w:val="24"/>
          <w:szCs w:val="24"/>
          <w:lang w:val="el-GR"/>
        </w:rPr>
        <w:t xml:space="preserve">  </w:t>
      </w:r>
      <w:r w:rsidRPr="00C06D76">
        <w:rPr>
          <w:rFonts w:ascii="Arial" w:hAnsi="Arial" w:cs="Arial"/>
          <w:color w:val="000000"/>
          <w:sz w:val="24"/>
          <w:szCs w:val="24"/>
          <w:lang w:val="el-GR"/>
        </w:rPr>
        <w:t>ανάπτυξης  στ</w:t>
      </w:r>
      <w:r w:rsidR="00B608DD">
        <w:rPr>
          <w:rFonts w:ascii="Arial" w:hAnsi="Arial" w:cs="Arial"/>
          <w:color w:val="000000"/>
          <w:sz w:val="24"/>
          <w:szCs w:val="24"/>
          <w:lang w:val="el-GR"/>
        </w:rPr>
        <w:t xml:space="preserve">ην περιοχή των </w:t>
      </w:r>
      <w:proofErr w:type="spellStart"/>
      <w:r w:rsidR="00B608DD">
        <w:rPr>
          <w:rFonts w:ascii="Arial" w:hAnsi="Arial" w:cs="Arial"/>
          <w:color w:val="000000"/>
          <w:sz w:val="24"/>
          <w:szCs w:val="24"/>
          <w:lang w:val="el-GR"/>
        </w:rPr>
        <w:t>Ποτίμων</w:t>
      </w:r>
      <w:proofErr w:type="spellEnd"/>
      <w:r w:rsidR="00B608DD">
        <w:rPr>
          <w:rFonts w:ascii="Arial" w:hAnsi="Arial" w:cs="Arial"/>
          <w:color w:val="000000"/>
          <w:sz w:val="24"/>
          <w:szCs w:val="24"/>
          <w:lang w:val="el-GR"/>
        </w:rPr>
        <w:t xml:space="preserve"> στην Πάφο</w:t>
      </w:r>
      <w:r w:rsidR="0029448F">
        <w:rPr>
          <w:rFonts w:ascii="Arial" w:hAnsi="Arial" w:cs="Arial"/>
          <w:color w:val="000000"/>
          <w:sz w:val="24"/>
          <w:szCs w:val="24"/>
          <w:lang w:val="el-GR"/>
        </w:rPr>
        <w:t xml:space="preserve">, ούτως </w:t>
      </w:r>
      <w:proofErr w:type="spellStart"/>
      <w:r w:rsidR="0029448F">
        <w:rPr>
          <w:rFonts w:ascii="Arial" w:hAnsi="Arial" w:cs="Arial"/>
          <w:color w:val="000000"/>
          <w:sz w:val="24"/>
          <w:szCs w:val="24"/>
          <w:lang w:val="el-GR"/>
        </w:rPr>
        <w:t>ώστε</w:t>
      </w:r>
      <w:r w:rsidR="00B608DD">
        <w:rPr>
          <w:rFonts w:ascii="Arial" w:hAnsi="Arial" w:cs="Arial"/>
          <w:color w:val="000000"/>
          <w:sz w:val="24"/>
          <w:szCs w:val="24"/>
          <w:lang w:val="el-GR"/>
        </w:rPr>
        <w:t>,</w:t>
      </w:r>
      <w:r w:rsidR="0029448F">
        <w:rPr>
          <w:rFonts w:ascii="Arial" w:hAnsi="Arial" w:cs="Arial"/>
          <w:color w:val="000000"/>
          <w:sz w:val="24"/>
          <w:szCs w:val="24"/>
          <w:lang w:val="el-GR"/>
        </w:rPr>
        <w:t>πέραν</w:t>
      </w:r>
      <w:proofErr w:type="spellEnd"/>
      <w:r w:rsidR="0029448F">
        <w:rPr>
          <w:rFonts w:ascii="Arial" w:hAnsi="Arial" w:cs="Arial"/>
          <w:color w:val="000000"/>
          <w:sz w:val="24"/>
          <w:szCs w:val="24"/>
          <w:lang w:val="el-GR"/>
        </w:rPr>
        <w:t xml:space="preserve"> της</w:t>
      </w:r>
      <w:r w:rsidRPr="00C06D76">
        <w:rPr>
          <w:rFonts w:ascii="Arial" w:hAnsi="Arial" w:cs="Arial"/>
          <w:color w:val="000000"/>
          <w:sz w:val="24"/>
          <w:szCs w:val="24"/>
          <w:lang w:val="el-GR"/>
        </w:rPr>
        <w:t xml:space="preserve"> μαρίνα</w:t>
      </w:r>
      <w:r w:rsidR="0029448F">
        <w:rPr>
          <w:rFonts w:ascii="Arial" w:hAnsi="Arial" w:cs="Arial"/>
          <w:color w:val="000000"/>
          <w:sz w:val="24"/>
          <w:szCs w:val="24"/>
          <w:lang w:val="el-GR"/>
        </w:rPr>
        <w:t>ς</w:t>
      </w:r>
      <w:r w:rsidR="00B608DD">
        <w:rPr>
          <w:rFonts w:ascii="Arial" w:hAnsi="Arial" w:cs="Arial"/>
          <w:color w:val="000000"/>
          <w:sz w:val="24"/>
          <w:szCs w:val="24"/>
          <w:lang w:val="el-GR"/>
        </w:rPr>
        <w:t>,</w:t>
      </w:r>
      <w:r w:rsidRPr="00C06D76">
        <w:rPr>
          <w:rFonts w:ascii="Arial" w:hAnsi="Arial" w:cs="Arial"/>
          <w:color w:val="000000"/>
          <w:sz w:val="24"/>
          <w:szCs w:val="24"/>
          <w:lang w:val="el-GR"/>
        </w:rPr>
        <w:t xml:space="preserve">  να δημιουργηθεί η κατάλληλη υποδομή υποδοχής κρουαζιερόπλοιων. </w:t>
      </w:r>
      <w:r w:rsidR="00E8412D">
        <w:rPr>
          <w:rFonts w:ascii="Arial" w:hAnsi="Arial" w:cs="Arial"/>
          <w:color w:val="000000"/>
          <w:sz w:val="24"/>
          <w:szCs w:val="24"/>
          <w:lang w:val="el-GR"/>
        </w:rPr>
        <w:t>Ω</w:t>
      </w:r>
      <w:r w:rsidR="00E029E2">
        <w:rPr>
          <w:rFonts w:ascii="Arial" w:hAnsi="Arial" w:cs="Arial"/>
          <w:color w:val="000000"/>
          <w:sz w:val="24"/>
          <w:szCs w:val="24"/>
          <w:lang w:val="el-GR"/>
        </w:rPr>
        <w:t>ς</w:t>
      </w:r>
      <w:r w:rsidR="00E8412D">
        <w:rPr>
          <w:rFonts w:ascii="Arial" w:hAnsi="Arial" w:cs="Arial"/>
          <w:color w:val="000000"/>
          <w:sz w:val="24"/>
          <w:szCs w:val="24"/>
          <w:lang w:val="el-GR"/>
        </w:rPr>
        <w:t xml:space="preserve"> εκ τούτου</w:t>
      </w:r>
      <w:r w:rsidR="00B608DD">
        <w:rPr>
          <w:rFonts w:ascii="Arial" w:hAnsi="Arial" w:cs="Arial"/>
          <w:color w:val="000000"/>
          <w:sz w:val="24"/>
          <w:szCs w:val="24"/>
          <w:lang w:val="el-GR"/>
        </w:rPr>
        <w:t>,</w:t>
      </w:r>
      <w:r w:rsidR="00E8412D">
        <w:rPr>
          <w:rFonts w:ascii="Arial" w:hAnsi="Arial" w:cs="Arial"/>
          <w:color w:val="000000"/>
          <w:sz w:val="24"/>
          <w:szCs w:val="24"/>
          <w:lang w:val="el-GR"/>
        </w:rPr>
        <w:t xml:space="preserve"> προχ</w:t>
      </w:r>
      <w:r w:rsidR="00B23649">
        <w:rPr>
          <w:rFonts w:ascii="Arial" w:hAnsi="Arial" w:cs="Arial"/>
          <w:color w:val="000000"/>
          <w:sz w:val="24"/>
          <w:szCs w:val="24"/>
          <w:lang w:val="el-GR"/>
        </w:rPr>
        <w:t xml:space="preserve">ώρησε </w:t>
      </w:r>
      <w:r w:rsidR="00E8412D">
        <w:rPr>
          <w:rFonts w:ascii="Arial" w:hAnsi="Arial" w:cs="Arial"/>
          <w:color w:val="000000"/>
          <w:sz w:val="24"/>
          <w:szCs w:val="24"/>
          <w:lang w:val="el-GR"/>
        </w:rPr>
        <w:t xml:space="preserve"> </w:t>
      </w:r>
      <w:r w:rsidR="00B23649">
        <w:rPr>
          <w:rFonts w:ascii="Arial" w:hAnsi="Arial" w:cs="Arial"/>
          <w:color w:val="000000"/>
          <w:sz w:val="24"/>
          <w:szCs w:val="24"/>
          <w:lang w:val="el-GR"/>
        </w:rPr>
        <w:t xml:space="preserve">στις 2.4.2020 </w:t>
      </w:r>
      <w:r w:rsidR="00E8412D">
        <w:rPr>
          <w:rFonts w:ascii="Arial" w:hAnsi="Arial" w:cs="Arial"/>
          <w:color w:val="000000"/>
          <w:sz w:val="24"/>
          <w:szCs w:val="24"/>
          <w:lang w:val="el-GR"/>
        </w:rPr>
        <w:t xml:space="preserve">με την </w:t>
      </w:r>
      <w:r w:rsidR="00B608DD">
        <w:rPr>
          <w:rFonts w:ascii="Arial" w:hAnsi="Arial" w:cs="Arial"/>
          <w:color w:val="000000"/>
          <w:sz w:val="24"/>
          <w:szCs w:val="24"/>
          <w:lang w:val="el-GR"/>
        </w:rPr>
        <w:t>προκήρυξη</w:t>
      </w:r>
      <w:r w:rsidR="00E8412D">
        <w:rPr>
          <w:rFonts w:ascii="Arial" w:hAnsi="Arial" w:cs="Arial"/>
          <w:color w:val="000000"/>
          <w:sz w:val="24"/>
          <w:szCs w:val="24"/>
          <w:lang w:val="el-GR"/>
        </w:rPr>
        <w:t xml:space="preserve"> ανοικτού διαγωνισμού για την διενέργεια μ</w:t>
      </w:r>
      <w:r w:rsidR="00E8412D" w:rsidRPr="00B80B61">
        <w:rPr>
          <w:rFonts w:ascii="Arial" w:hAnsi="Arial" w:cs="Arial"/>
          <w:sz w:val="24"/>
          <w:szCs w:val="24"/>
          <w:lang w:val="el-GR"/>
        </w:rPr>
        <w:t>ελέτης</w:t>
      </w:r>
      <w:r w:rsidR="00E8412D">
        <w:rPr>
          <w:rFonts w:ascii="Arial" w:hAnsi="Arial" w:cs="Arial"/>
          <w:sz w:val="24"/>
          <w:szCs w:val="24"/>
          <w:lang w:val="el-GR"/>
        </w:rPr>
        <w:t xml:space="preserve"> ούτως ώστε</w:t>
      </w:r>
      <w:r w:rsidR="00E8412D" w:rsidRPr="00B80B61">
        <w:rPr>
          <w:rFonts w:ascii="Arial" w:hAnsi="Arial" w:cs="Arial"/>
          <w:sz w:val="24"/>
          <w:szCs w:val="24"/>
          <w:lang w:val="el-GR"/>
        </w:rPr>
        <w:t xml:space="preserve"> να διαφανεί κατά πόσο είναι εφικτή και βιώσιμη η συνδυαστική ανάπτυξη Μαρίνας και Υποδομής Υποδοχής Κρουαζιερόπλοιων στη συγκεκριμένη περιοχή. </w:t>
      </w:r>
    </w:p>
    <w:p w:rsidR="00E8412D" w:rsidRDefault="00E8412D" w:rsidP="00C06D76">
      <w:pPr>
        <w:spacing w:after="0" w:line="240" w:lineRule="auto"/>
        <w:jc w:val="both"/>
        <w:rPr>
          <w:rFonts w:ascii="Arial" w:hAnsi="Arial" w:cs="Arial"/>
          <w:color w:val="000000"/>
          <w:sz w:val="24"/>
          <w:szCs w:val="24"/>
          <w:lang w:val="el-GR"/>
        </w:rPr>
      </w:pPr>
    </w:p>
    <w:p w:rsidR="00C06D76" w:rsidRDefault="00C06D76" w:rsidP="00C06D76">
      <w:pPr>
        <w:spacing w:after="0" w:line="240" w:lineRule="auto"/>
        <w:jc w:val="both"/>
        <w:rPr>
          <w:rFonts w:ascii="Arial" w:hAnsi="Arial" w:cs="Arial"/>
          <w:color w:val="000000"/>
          <w:sz w:val="24"/>
          <w:szCs w:val="24"/>
          <w:lang w:val="el-GR"/>
        </w:rPr>
      </w:pPr>
      <w:r w:rsidRPr="00C06D76">
        <w:rPr>
          <w:rFonts w:ascii="Arial" w:hAnsi="Arial" w:cs="Arial"/>
          <w:color w:val="000000"/>
          <w:sz w:val="24"/>
          <w:szCs w:val="24"/>
          <w:lang w:val="el-GR"/>
        </w:rPr>
        <w:t>Στόχος του Υφυπουργείο</w:t>
      </w:r>
      <w:r w:rsidR="0029448F">
        <w:rPr>
          <w:rFonts w:ascii="Arial" w:hAnsi="Arial" w:cs="Arial"/>
          <w:color w:val="000000"/>
          <w:sz w:val="24"/>
          <w:szCs w:val="24"/>
          <w:lang w:val="el-GR"/>
        </w:rPr>
        <w:t>υ</w:t>
      </w:r>
      <w:r w:rsidRPr="00C06D76">
        <w:rPr>
          <w:rFonts w:ascii="Arial" w:hAnsi="Arial" w:cs="Arial"/>
          <w:color w:val="000000"/>
          <w:sz w:val="24"/>
          <w:szCs w:val="24"/>
          <w:lang w:val="el-GR"/>
        </w:rPr>
        <w:t xml:space="preserve"> είναι η εξεύρεση της βέλτιστης εφικτής λύσης ανάπτυξης στο συγκεκριμένο χώρο</w:t>
      </w:r>
      <w:r w:rsidR="0029448F">
        <w:rPr>
          <w:rFonts w:ascii="Arial" w:hAnsi="Arial" w:cs="Arial"/>
          <w:color w:val="000000"/>
          <w:sz w:val="24"/>
          <w:szCs w:val="24"/>
          <w:lang w:val="el-GR"/>
        </w:rPr>
        <w:t>,</w:t>
      </w:r>
      <w:r w:rsidRPr="00C06D76">
        <w:rPr>
          <w:rFonts w:ascii="Arial" w:hAnsi="Arial" w:cs="Arial"/>
          <w:color w:val="000000"/>
          <w:sz w:val="24"/>
          <w:szCs w:val="24"/>
          <w:lang w:val="el-GR"/>
        </w:rPr>
        <w:t xml:space="preserve"> τόσο από πλευράς οικονομικής και περιβαλλοντικής βιωσιμότητας, όσο και από κατασκευαστικής/τεχνικής άποψης, καθώς και από πλευράς όλων των παραμέτρων που πρέπει να ληφθούν υπόψη για μιας τέτοιας μορφής και έκτασης έργο, με απώτερο στόχο τη προσέλκυση βέλτιστου επενδυτικού ενδιαφέροντος και εντέλει την εξεύρεση στρατηγικού επενδυτή.</w:t>
      </w:r>
    </w:p>
    <w:p w:rsidR="00C06D76" w:rsidRPr="00C06D76" w:rsidRDefault="00C06D76" w:rsidP="00C06D76">
      <w:pPr>
        <w:spacing w:after="0" w:line="240" w:lineRule="auto"/>
        <w:jc w:val="both"/>
        <w:rPr>
          <w:rFonts w:ascii="Arial" w:hAnsi="Arial" w:cs="Arial"/>
          <w:color w:val="000000"/>
          <w:sz w:val="24"/>
          <w:szCs w:val="24"/>
          <w:lang w:val="el-GR"/>
        </w:rPr>
      </w:pPr>
      <w:r w:rsidRPr="00C06D76">
        <w:rPr>
          <w:rFonts w:ascii="Arial" w:hAnsi="Arial" w:cs="Arial"/>
          <w:color w:val="000000"/>
          <w:sz w:val="24"/>
          <w:szCs w:val="24"/>
          <w:lang w:val="el-GR"/>
        </w:rPr>
        <w:t xml:space="preserve">  </w:t>
      </w:r>
    </w:p>
    <w:p w:rsidR="00064EE6" w:rsidRDefault="00B23649" w:rsidP="00C06D76">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Σε </w:t>
      </w:r>
      <w:r w:rsidR="009B4B80">
        <w:rPr>
          <w:rFonts w:ascii="Arial" w:hAnsi="Arial" w:cs="Arial"/>
          <w:color w:val="000000"/>
          <w:sz w:val="24"/>
          <w:szCs w:val="24"/>
          <w:lang w:val="el-GR"/>
        </w:rPr>
        <w:t>περί</w:t>
      </w:r>
      <w:r w:rsidR="00B608DD">
        <w:rPr>
          <w:rFonts w:ascii="Arial" w:hAnsi="Arial" w:cs="Arial"/>
          <w:color w:val="000000"/>
          <w:sz w:val="24"/>
          <w:szCs w:val="24"/>
          <w:lang w:val="el-GR"/>
        </w:rPr>
        <w:t>πτωση</w:t>
      </w:r>
      <w:r>
        <w:rPr>
          <w:rFonts w:ascii="Arial" w:hAnsi="Arial" w:cs="Arial"/>
          <w:color w:val="000000"/>
          <w:sz w:val="24"/>
          <w:szCs w:val="24"/>
          <w:lang w:val="el-GR"/>
        </w:rPr>
        <w:t xml:space="preserve"> που η πιο πάνω </w:t>
      </w:r>
      <w:r w:rsidR="00B608DD">
        <w:rPr>
          <w:rFonts w:ascii="Arial" w:hAnsi="Arial" w:cs="Arial"/>
          <w:color w:val="000000"/>
          <w:sz w:val="24"/>
          <w:szCs w:val="24"/>
          <w:lang w:val="el-GR"/>
        </w:rPr>
        <w:t>ανάπτυξη</w:t>
      </w:r>
      <w:r>
        <w:rPr>
          <w:rFonts w:ascii="Arial" w:hAnsi="Arial" w:cs="Arial"/>
          <w:color w:val="000000"/>
          <w:sz w:val="24"/>
          <w:szCs w:val="24"/>
          <w:lang w:val="el-GR"/>
        </w:rPr>
        <w:t xml:space="preserve"> δεν </w:t>
      </w:r>
      <w:r w:rsidR="00B608DD">
        <w:rPr>
          <w:rFonts w:ascii="Arial" w:hAnsi="Arial" w:cs="Arial"/>
          <w:color w:val="000000"/>
          <w:sz w:val="24"/>
          <w:szCs w:val="24"/>
          <w:lang w:val="el-GR"/>
        </w:rPr>
        <w:t>κριθεί</w:t>
      </w:r>
      <w:r>
        <w:rPr>
          <w:rFonts w:ascii="Arial" w:hAnsi="Arial" w:cs="Arial"/>
          <w:color w:val="000000"/>
          <w:sz w:val="24"/>
          <w:szCs w:val="24"/>
          <w:lang w:val="el-GR"/>
        </w:rPr>
        <w:t xml:space="preserve"> η </w:t>
      </w:r>
      <w:r w:rsidR="00B608DD">
        <w:rPr>
          <w:rFonts w:ascii="Arial" w:hAnsi="Arial" w:cs="Arial"/>
          <w:color w:val="000000"/>
          <w:sz w:val="24"/>
          <w:szCs w:val="24"/>
          <w:lang w:val="el-GR"/>
        </w:rPr>
        <w:t>βέλτιστη</w:t>
      </w:r>
      <w:r>
        <w:rPr>
          <w:rFonts w:ascii="Arial" w:hAnsi="Arial" w:cs="Arial"/>
          <w:color w:val="000000"/>
          <w:sz w:val="24"/>
          <w:szCs w:val="24"/>
          <w:lang w:val="el-GR"/>
        </w:rPr>
        <w:t xml:space="preserve"> </w:t>
      </w:r>
      <w:r w:rsidR="00B608DD">
        <w:rPr>
          <w:rFonts w:ascii="Arial" w:hAnsi="Arial" w:cs="Arial"/>
          <w:color w:val="000000"/>
          <w:sz w:val="24"/>
          <w:szCs w:val="24"/>
          <w:lang w:val="el-GR"/>
        </w:rPr>
        <w:t>επιλογή</w:t>
      </w:r>
      <w:r w:rsidR="009B4B80">
        <w:rPr>
          <w:rFonts w:ascii="Arial" w:hAnsi="Arial" w:cs="Arial"/>
          <w:color w:val="000000"/>
          <w:sz w:val="24"/>
          <w:szCs w:val="24"/>
          <w:lang w:val="el-GR"/>
        </w:rPr>
        <w:t>,</w:t>
      </w:r>
      <w:r>
        <w:rPr>
          <w:rFonts w:ascii="Arial" w:hAnsi="Arial" w:cs="Arial"/>
          <w:color w:val="000000"/>
          <w:sz w:val="24"/>
          <w:szCs w:val="24"/>
          <w:lang w:val="el-GR"/>
        </w:rPr>
        <w:t xml:space="preserve"> τότε το </w:t>
      </w:r>
      <w:r w:rsidR="00B608DD">
        <w:rPr>
          <w:rFonts w:ascii="Arial" w:hAnsi="Arial" w:cs="Arial"/>
          <w:color w:val="000000"/>
          <w:sz w:val="24"/>
          <w:szCs w:val="24"/>
          <w:lang w:val="el-GR"/>
        </w:rPr>
        <w:t>Υφυπουργείο</w:t>
      </w:r>
      <w:r>
        <w:rPr>
          <w:rFonts w:ascii="Arial" w:hAnsi="Arial" w:cs="Arial"/>
          <w:color w:val="000000"/>
          <w:sz w:val="24"/>
          <w:szCs w:val="24"/>
          <w:lang w:val="el-GR"/>
        </w:rPr>
        <w:t xml:space="preserve"> Τουρισμού </w:t>
      </w:r>
      <w:r w:rsidR="00064EE6">
        <w:rPr>
          <w:rFonts w:ascii="Arial" w:hAnsi="Arial" w:cs="Arial"/>
          <w:color w:val="000000"/>
          <w:sz w:val="24"/>
          <w:szCs w:val="24"/>
          <w:lang w:val="el-GR"/>
        </w:rPr>
        <w:t xml:space="preserve">θα </w:t>
      </w:r>
      <w:r w:rsidR="00B608DD">
        <w:rPr>
          <w:rFonts w:ascii="Arial" w:hAnsi="Arial" w:cs="Arial"/>
          <w:color w:val="000000"/>
          <w:sz w:val="24"/>
          <w:szCs w:val="24"/>
          <w:lang w:val="el-GR"/>
        </w:rPr>
        <w:t>προωθήσει</w:t>
      </w:r>
      <w:r w:rsidR="00064EE6">
        <w:rPr>
          <w:rFonts w:ascii="Arial" w:hAnsi="Arial" w:cs="Arial"/>
          <w:color w:val="000000"/>
          <w:sz w:val="24"/>
          <w:szCs w:val="24"/>
          <w:lang w:val="el-GR"/>
        </w:rPr>
        <w:t xml:space="preserve"> </w:t>
      </w:r>
      <w:r w:rsidR="00B608DD">
        <w:rPr>
          <w:rFonts w:ascii="Arial" w:hAnsi="Arial" w:cs="Arial"/>
          <w:color w:val="000000"/>
          <w:sz w:val="24"/>
          <w:szCs w:val="24"/>
          <w:lang w:val="el-GR"/>
        </w:rPr>
        <w:t>μέσω</w:t>
      </w:r>
      <w:r w:rsidR="00064EE6">
        <w:rPr>
          <w:rFonts w:ascii="Arial" w:hAnsi="Arial" w:cs="Arial"/>
          <w:color w:val="000000"/>
          <w:sz w:val="24"/>
          <w:szCs w:val="24"/>
          <w:lang w:val="el-GR"/>
        </w:rPr>
        <w:t xml:space="preserve"> </w:t>
      </w:r>
      <w:r w:rsidR="00B608DD">
        <w:rPr>
          <w:rFonts w:ascii="Arial" w:hAnsi="Arial" w:cs="Arial"/>
          <w:color w:val="000000"/>
          <w:sz w:val="24"/>
          <w:szCs w:val="24"/>
          <w:lang w:val="el-GR"/>
        </w:rPr>
        <w:t>ανοικτού</w:t>
      </w:r>
      <w:r w:rsidR="00064EE6">
        <w:rPr>
          <w:rFonts w:ascii="Arial" w:hAnsi="Arial" w:cs="Arial"/>
          <w:color w:val="000000"/>
          <w:sz w:val="24"/>
          <w:szCs w:val="24"/>
          <w:lang w:val="el-GR"/>
        </w:rPr>
        <w:t xml:space="preserve"> διαγωνισμού τη δημιουργία Μαρίνας.</w:t>
      </w:r>
    </w:p>
    <w:p w:rsidR="00B608DD" w:rsidRDefault="00B608DD" w:rsidP="00C06D76">
      <w:pPr>
        <w:spacing w:after="0" w:line="240" w:lineRule="auto"/>
        <w:jc w:val="both"/>
        <w:rPr>
          <w:rFonts w:ascii="Arial" w:hAnsi="Arial" w:cs="Arial"/>
          <w:color w:val="000000"/>
          <w:sz w:val="24"/>
          <w:szCs w:val="24"/>
          <w:lang w:val="el-GR"/>
        </w:rPr>
      </w:pPr>
    </w:p>
    <w:p w:rsidR="00C06D76" w:rsidRDefault="00064EE6" w:rsidP="00C06D76">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Η Μαρίνα </w:t>
      </w:r>
      <w:r w:rsidR="00C06D76" w:rsidRPr="00C06D76">
        <w:rPr>
          <w:rFonts w:ascii="Arial" w:hAnsi="Arial" w:cs="Arial"/>
          <w:color w:val="000000"/>
          <w:sz w:val="24"/>
          <w:szCs w:val="24"/>
          <w:lang w:val="el-GR"/>
        </w:rPr>
        <w:t>Πάφου υπολογίζεται να είναι δυναμικότητας 1</w:t>
      </w:r>
      <w:r w:rsidR="009B4B80">
        <w:rPr>
          <w:rFonts w:ascii="Arial" w:hAnsi="Arial" w:cs="Arial"/>
          <w:color w:val="000000"/>
          <w:sz w:val="24"/>
          <w:szCs w:val="24"/>
          <w:lang w:val="el-GR"/>
        </w:rPr>
        <w:t>.</w:t>
      </w:r>
      <w:r w:rsidR="00C06D76" w:rsidRPr="00C06D76">
        <w:rPr>
          <w:rFonts w:ascii="Arial" w:hAnsi="Arial" w:cs="Arial"/>
          <w:color w:val="000000"/>
          <w:sz w:val="24"/>
          <w:szCs w:val="24"/>
          <w:lang w:val="el-GR"/>
        </w:rPr>
        <w:t>000 σκαφών περίπου</w:t>
      </w:r>
      <w:r w:rsidR="0029448F">
        <w:rPr>
          <w:rFonts w:ascii="Arial" w:hAnsi="Arial" w:cs="Arial"/>
          <w:color w:val="000000"/>
          <w:sz w:val="24"/>
          <w:szCs w:val="24"/>
          <w:lang w:val="el-GR"/>
        </w:rPr>
        <w:t>. Αναμένεται να</w:t>
      </w:r>
      <w:r w:rsidR="00C06D76" w:rsidRPr="00C06D76">
        <w:rPr>
          <w:rFonts w:ascii="Arial" w:hAnsi="Arial" w:cs="Arial"/>
          <w:color w:val="000000"/>
          <w:sz w:val="24"/>
          <w:szCs w:val="24"/>
          <w:lang w:val="el-GR"/>
        </w:rPr>
        <w:t xml:space="preserve"> συμπεριλαμβάνει οικιστικές, γραφειακές, εμπορικές </w:t>
      </w:r>
      <w:r w:rsidR="00B608DD">
        <w:rPr>
          <w:rFonts w:ascii="Arial" w:hAnsi="Arial" w:cs="Arial"/>
          <w:color w:val="000000"/>
          <w:sz w:val="24"/>
          <w:szCs w:val="24"/>
          <w:lang w:val="el-GR"/>
        </w:rPr>
        <w:t>ή/</w:t>
      </w:r>
      <w:r w:rsidR="00C06D76" w:rsidRPr="00C06D76">
        <w:rPr>
          <w:rFonts w:ascii="Arial" w:hAnsi="Arial" w:cs="Arial"/>
          <w:color w:val="000000"/>
          <w:sz w:val="24"/>
          <w:szCs w:val="24"/>
          <w:lang w:val="el-GR"/>
        </w:rPr>
        <w:t>και άλλες αναπτύξεις</w:t>
      </w:r>
      <w:r w:rsidR="00B608DD">
        <w:rPr>
          <w:rFonts w:ascii="Arial" w:hAnsi="Arial" w:cs="Arial"/>
          <w:color w:val="000000"/>
          <w:sz w:val="24"/>
          <w:szCs w:val="24"/>
          <w:lang w:val="el-GR"/>
        </w:rPr>
        <w:t>,</w:t>
      </w:r>
      <w:r w:rsidR="00C06D76" w:rsidRPr="00C06D76">
        <w:rPr>
          <w:rFonts w:ascii="Arial" w:hAnsi="Arial" w:cs="Arial"/>
          <w:color w:val="000000"/>
          <w:sz w:val="24"/>
          <w:szCs w:val="24"/>
          <w:lang w:val="el-GR"/>
        </w:rPr>
        <w:t xml:space="preserve"> οι οποίες είναι απαραίτητες για τη λειτουργία της μαρίνας, όπως είναι τα κτίρια διοίκησης της μαρίνας</w:t>
      </w:r>
      <w:r w:rsidR="00B608DD">
        <w:rPr>
          <w:rFonts w:ascii="Arial" w:hAnsi="Arial" w:cs="Arial"/>
          <w:color w:val="000000"/>
          <w:sz w:val="24"/>
          <w:szCs w:val="24"/>
          <w:lang w:val="el-GR"/>
        </w:rPr>
        <w:t xml:space="preserve"> και η στέγαση σχετικών κυβερνητικών υπηρεσιών</w:t>
      </w:r>
      <w:r w:rsidR="00C06D76" w:rsidRPr="00C06D76">
        <w:rPr>
          <w:rFonts w:ascii="Arial" w:hAnsi="Arial" w:cs="Arial"/>
          <w:color w:val="000000"/>
          <w:sz w:val="24"/>
          <w:szCs w:val="24"/>
          <w:lang w:val="el-GR"/>
        </w:rPr>
        <w:t>.</w:t>
      </w:r>
    </w:p>
    <w:p w:rsidR="00C06D76" w:rsidRDefault="00C06D76" w:rsidP="00C06D76">
      <w:pPr>
        <w:spacing w:after="0" w:line="240" w:lineRule="auto"/>
        <w:jc w:val="both"/>
        <w:rPr>
          <w:rFonts w:ascii="Arial" w:hAnsi="Arial" w:cs="Arial"/>
          <w:color w:val="000000"/>
          <w:sz w:val="24"/>
          <w:szCs w:val="24"/>
          <w:lang w:val="el-GR"/>
        </w:rPr>
      </w:pPr>
      <w:r w:rsidRPr="00C06D76">
        <w:rPr>
          <w:rFonts w:ascii="Arial" w:hAnsi="Arial" w:cs="Arial"/>
          <w:color w:val="000000"/>
          <w:sz w:val="24"/>
          <w:szCs w:val="24"/>
          <w:lang w:val="el-GR"/>
        </w:rPr>
        <w:t xml:space="preserve"> </w:t>
      </w:r>
    </w:p>
    <w:p w:rsidR="00300880" w:rsidRPr="00B8261C" w:rsidRDefault="00300880" w:rsidP="00300880">
      <w:pPr>
        <w:spacing w:after="0" w:line="240" w:lineRule="auto"/>
        <w:jc w:val="both"/>
        <w:rPr>
          <w:rFonts w:ascii="Arial" w:hAnsi="Arial" w:cs="Arial"/>
          <w:color w:val="000000"/>
          <w:sz w:val="24"/>
          <w:szCs w:val="24"/>
          <w:lang w:val="el-GR"/>
        </w:rPr>
      </w:pPr>
    </w:p>
    <w:p w:rsidR="00300880" w:rsidRPr="0024097F" w:rsidRDefault="00300880" w:rsidP="00300880">
      <w:pPr>
        <w:pStyle w:val="ListParagraph"/>
        <w:numPr>
          <w:ilvl w:val="0"/>
          <w:numId w:val="2"/>
        </w:numPr>
        <w:autoSpaceDE w:val="0"/>
        <w:autoSpaceDN w:val="0"/>
        <w:adjustRightInd w:val="0"/>
        <w:spacing w:after="0" w:line="240" w:lineRule="auto"/>
        <w:ind w:left="567" w:hanging="567"/>
        <w:rPr>
          <w:rFonts w:ascii="Arial" w:hAnsi="Arial" w:cs="Arial"/>
          <w:b/>
          <w:bCs/>
          <w:color w:val="104160"/>
          <w:sz w:val="24"/>
          <w:szCs w:val="24"/>
          <w:lang w:val="el-GR"/>
        </w:rPr>
      </w:pPr>
      <w:r w:rsidRPr="0024097F">
        <w:rPr>
          <w:rFonts w:ascii="Arial" w:hAnsi="Arial" w:cs="Arial"/>
          <w:b/>
          <w:bCs/>
          <w:color w:val="104160"/>
          <w:sz w:val="24"/>
          <w:szCs w:val="24"/>
          <w:lang w:val="el-GR"/>
        </w:rPr>
        <w:t>ΜΑΡΙΝΑ ΠΑΡΑΛΙΜΝΙΟΥ</w:t>
      </w:r>
    </w:p>
    <w:p w:rsidR="00B608DD" w:rsidRDefault="00B608DD" w:rsidP="007F65D1">
      <w:pPr>
        <w:spacing w:after="0" w:line="240" w:lineRule="auto"/>
        <w:jc w:val="both"/>
        <w:rPr>
          <w:rFonts w:ascii="Arial" w:hAnsi="Arial" w:cs="Arial"/>
          <w:color w:val="000000"/>
          <w:sz w:val="24"/>
          <w:szCs w:val="24"/>
          <w:lang w:val="el-GR"/>
        </w:rPr>
      </w:pPr>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Το ΥΕΕΒΤ στις 16 Ιουνίου 2015, προκήρυξε διαγωνισμό για την παραχώρηση σε Στρατηγικό Επενδυτή κρατικού χώρου (χερσαίου και θαλάσσιου) για την ανάπτυξη της Μαρίνας Παραλιμνίου. Στις 27 Νοεμβρίου 2015 υποβλήθηκε μία προσφορά από την εταιρεία PMV Maritime Holdings Ltd.</w:t>
      </w:r>
    </w:p>
    <w:p w:rsidR="007F65D1" w:rsidRPr="007F65D1" w:rsidRDefault="007F65D1" w:rsidP="007F65D1">
      <w:pPr>
        <w:spacing w:after="0" w:line="240" w:lineRule="auto"/>
        <w:jc w:val="both"/>
        <w:rPr>
          <w:rFonts w:ascii="Arial" w:hAnsi="Arial" w:cs="Arial"/>
          <w:color w:val="000000"/>
          <w:sz w:val="24"/>
          <w:szCs w:val="24"/>
          <w:lang w:val="el-GR"/>
        </w:rPr>
      </w:pPr>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 xml:space="preserve">Η Μαρίνα Παραλιμνίου θα κατασκευαστεί στην περιοχή του αλιευτικού καταφυγίου Αγίου Νικολάου, στην περιοχή του Πρωταρά. Θα είναι δυναμικότητας 300 σκαφών περίπου και δίδεται το δικαίωμα για ανάπτυξη οικιστικών και εμπορικών αναπτύξεων, με σκοπό την </w:t>
      </w:r>
      <w:r w:rsidRPr="007F65D1">
        <w:rPr>
          <w:rFonts w:ascii="Arial" w:hAnsi="Arial" w:cs="Arial"/>
          <w:color w:val="000000"/>
          <w:sz w:val="24"/>
          <w:szCs w:val="24"/>
          <w:lang w:val="el-GR"/>
        </w:rPr>
        <w:lastRenderedPageBreak/>
        <w:t>ελκυστικότητα και βιωσιμότητα του έργου. Επιπλέον, προνοούνται αναπτύξεις οι οποίες είναι απαραίτητες για τη λειτουργία της μαρίνας.</w:t>
      </w:r>
      <w:r w:rsidR="00B23649">
        <w:rPr>
          <w:rFonts w:ascii="Arial" w:hAnsi="Arial" w:cs="Arial"/>
          <w:color w:val="000000"/>
          <w:sz w:val="24"/>
          <w:szCs w:val="24"/>
          <w:lang w:val="el-GR"/>
        </w:rPr>
        <w:t>/</w:t>
      </w:r>
    </w:p>
    <w:p w:rsidR="007F65D1" w:rsidRPr="007F65D1" w:rsidRDefault="007F65D1" w:rsidP="007F65D1">
      <w:pPr>
        <w:spacing w:after="0" w:line="240" w:lineRule="auto"/>
        <w:jc w:val="both"/>
        <w:rPr>
          <w:rFonts w:ascii="Arial" w:hAnsi="Arial" w:cs="Arial"/>
          <w:color w:val="000000"/>
          <w:sz w:val="24"/>
          <w:szCs w:val="24"/>
          <w:lang w:val="el-GR"/>
        </w:rPr>
      </w:pPr>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Η μαρίνα θα κηρυχθεί επίσημο σημείο εισόδου στη Δημοκρατία, όταν ολοκληρωθεί.</w:t>
      </w:r>
    </w:p>
    <w:p w:rsidR="007F65D1" w:rsidRPr="007F65D1" w:rsidRDefault="007F65D1" w:rsidP="007F65D1">
      <w:pPr>
        <w:spacing w:after="0" w:line="240" w:lineRule="auto"/>
        <w:jc w:val="both"/>
        <w:rPr>
          <w:rFonts w:ascii="Arial" w:hAnsi="Arial" w:cs="Arial"/>
          <w:color w:val="000000"/>
          <w:sz w:val="24"/>
          <w:szCs w:val="24"/>
          <w:lang w:val="el-GR"/>
        </w:rPr>
      </w:pPr>
    </w:p>
    <w:p w:rsidR="007F65D1" w:rsidRPr="007F65D1"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Η υπογραφή της Σύμβασης πραγματοποιήθηκε στις 15 Ιανουαρίου 2018, και σηματοδότησε την έναρξη των διαδικασιών έκδοσης των απαραίτητων αδειών/ εγκρίσεων.</w:t>
      </w:r>
    </w:p>
    <w:p w:rsidR="007F65D1" w:rsidRPr="007F65D1" w:rsidRDefault="007F65D1" w:rsidP="007F65D1">
      <w:pPr>
        <w:spacing w:after="0" w:line="240" w:lineRule="auto"/>
        <w:jc w:val="both"/>
        <w:rPr>
          <w:rFonts w:ascii="Arial" w:hAnsi="Arial" w:cs="Arial"/>
          <w:color w:val="000000"/>
          <w:sz w:val="24"/>
          <w:szCs w:val="24"/>
          <w:lang w:val="el-GR"/>
        </w:rPr>
      </w:pPr>
    </w:p>
    <w:p w:rsidR="00300880" w:rsidRPr="00B8261C" w:rsidRDefault="007F65D1" w:rsidP="007F65D1">
      <w:pPr>
        <w:spacing w:after="0" w:line="240" w:lineRule="auto"/>
        <w:jc w:val="both"/>
        <w:rPr>
          <w:rFonts w:ascii="Arial" w:hAnsi="Arial" w:cs="Arial"/>
          <w:color w:val="000000"/>
          <w:sz w:val="24"/>
          <w:szCs w:val="24"/>
          <w:lang w:val="el-GR"/>
        </w:rPr>
      </w:pPr>
      <w:r w:rsidRPr="007F65D1">
        <w:rPr>
          <w:rFonts w:ascii="Arial" w:hAnsi="Arial" w:cs="Arial"/>
          <w:color w:val="000000"/>
          <w:sz w:val="24"/>
          <w:szCs w:val="24"/>
          <w:lang w:val="el-GR"/>
        </w:rPr>
        <w:t>Η Μαρίνα βάσει συμβολαίου, αναμένεται να λειτουργήσει περί τα τέλη Μαρτίου του 2021. Η όλη ανάπτυξη (Εμπορική και Οικιστική) αναμένεται να ολοκληρωθεί περί τα τέλη Μαρτίου 2023.</w:t>
      </w:r>
    </w:p>
    <w:p w:rsidR="00852D53" w:rsidRPr="00B8261C" w:rsidRDefault="00852D53" w:rsidP="00300880">
      <w:pPr>
        <w:spacing w:after="0" w:line="240" w:lineRule="auto"/>
        <w:jc w:val="both"/>
        <w:rPr>
          <w:rFonts w:ascii="Arial" w:hAnsi="Arial" w:cs="Arial"/>
          <w:color w:val="000000"/>
          <w:sz w:val="24"/>
          <w:szCs w:val="24"/>
          <w:lang w:val="el-GR"/>
        </w:rPr>
      </w:pPr>
    </w:p>
    <w:p w:rsidR="00852D53" w:rsidRDefault="00852D53" w:rsidP="00300880">
      <w:pPr>
        <w:spacing w:after="0" w:line="240" w:lineRule="auto"/>
        <w:jc w:val="both"/>
        <w:rPr>
          <w:rFonts w:ascii="Arial" w:hAnsi="Arial" w:cs="Arial"/>
          <w:color w:val="000000"/>
          <w:sz w:val="24"/>
          <w:szCs w:val="24"/>
          <w:lang w:val="en-US"/>
        </w:rPr>
      </w:pPr>
      <w:r>
        <w:rPr>
          <w:rFonts w:ascii="Arial" w:hAnsi="Arial" w:cs="Arial"/>
          <w:noProof/>
          <w:color w:val="000000"/>
          <w:sz w:val="24"/>
          <w:szCs w:val="24"/>
          <w:lang w:val="el-GR" w:eastAsia="el-GR"/>
        </w:rPr>
        <w:drawing>
          <wp:inline distT="0" distB="0" distL="0" distR="0" wp14:anchorId="54C622FE" wp14:editId="50394024">
            <wp:extent cx="2790825" cy="1962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paralimniou_1.gif"/>
                    <pic:cNvPicPr/>
                  </pic:nvPicPr>
                  <pic:blipFill>
                    <a:blip r:embed="rId15">
                      <a:extLst>
                        <a:ext uri="{28A0092B-C50C-407E-A947-70E740481C1C}">
                          <a14:useLocalDpi xmlns:a14="http://schemas.microsoft.com/office/drawing/2010/main" val="0"/>
                        </a:ext>
                      </a:extLst>
                    </a:blip>
                    <a:stretch>
                      <a:fillRect/>
                    </a:stretch>
                  </pic:blipFill>
                  <pic:spPr>
                    <a:xfrm>
                      <a:off x="0" y="0"/>
                      <a:ext cx="2790825" cy="1962150"/>
                    </a:xfrm>
                    <a:prstGeom prst="rect">
                      <a:avLst/>
                    </a:prstGeom>
                  </pic:spPr>
                </pic:pic>
              </a:graphicData>
            </a:graphic>
          </wp:inline>
        </w:drawing>
      </w:r>
      <w:r>
        <w:rPr>
          <w:rFonts w:ascii="Arial" w:hAnsi="Arial" w:cs="Arial"/>
          <w:color w:val="000000"/>
          <w:sz w:val="24"/>
          <w:szCs w:val="24"/>
          <w:lang w:val="en-US"/>
        </w:rPr>
        <w:t xml:space="preserve">  </w:t>
      </w:r>
      <w:r>
        <w:rPr>
          <w:rFonts w:ascii="Arial" w:hAnsi="Arial" w:cs="Arial"/>
          <w:noProof/>
          <w:color w:val="000000"/>
          <w:sz w:val="24"/>
          <w:szCs w:val="24"/>
          <w:lang w:val="el-GR" w:eastAsia="el-GR"/>
        </w:rPr>
        <w:drawing>
          <wp:inline distT="0" distB="0" distL="0" distR="0" wp14:anchorId="3F5E8510" wp14:editId="28238471">
            <wp:extent cx="2809875" cy="1962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paralimniou_2.gif"/>
                    <pic:cNvPicPr/>
                  </pic:nvPicPr>
                  <pic:blipFill>
                    <a:blip r:embed="rId16">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852D53" w:rsidRDefault="00852D53" w:rsidP="00300880">
      <w:pPr>
        <w:spacing w:after="0" w:line="240" w:lineRule="auto"/>
        <w:jc w:val="both"/>
        <w:rPr>
          <w:rFonts w:ascii="Arial" w:hAnsi="Arial" w:cs="Arial"/>
          <w:color w:val="000000"/>
          <w:sz w:val="24"/>
          <w:szCs w:val="24"/>
          <w:lang w:val="en-US"/>
        </w:rPr>
      </w:pPr>
    </w:p>
    <w:p w:rsidR="00852D53" w:rsidRDefault="00852D53" w:rsidP="00300880">
      <w:pPr>
        <w:spacing w:after="0" w:line="240" w:lineRule="auto"/>
        <w:jc w:val="both"/>
        <w:rPr>
          <w:rFonts w:ascii="Arial" w:hAnsi="Arial" w:cs="Arial"/>
          <w:color w:val="000000"/>
          <w:sz w:val="24"/>
          <w:szCs w:val="24"/>
          <w:lang w:val="en-US"/>
        </w:rPr>
      </w:pPr>
      <w:r>
        <w:rPr>
          <w:rFonts w:ascii="Arial" w:hAnsi="Arial" w:cs="Arial"/>
          <w:noProof/>
          <w:color w:val="000000"/>
          <w:sz w:val="24"/>
          <w:szCs w:val="24"/>
          <w:lang w:val="el-GR" w:eastAsia="el-GR"/>
        </w:rPr>
        <w:drawing>
          <wp:inline distT="0" distB="0" distL="0" distR="0" wp14:anchorId="759C9D6B" wp14:editId="144FFED2">
            <wp:extent cx="2809875" cy="1962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paralimniou_3.gif"/>
                    <pic:cNvPicPr/>
                  </pic:nvPicPr>
                  <pic:blipFill>
                    <a:blip r:embed="rId17">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852D53" w:rsidRDefault="00852D53" w:rsidP="00300880">
      <w:pPr>
        <w:spacing w:after="0" w:line="240" w:lineRule="auto"/>
        <w:jc w:val="both"/>
        <w:rPr>
          <w:rFonts w:ascii="Arial" w:hAnsi="Arial" w:cs="Arial"/>
          <w:color w:val="000000"/>
          <w:sz w:val="24"/>
          <w:szCs w:val="24"/>
          <w:lang w:val="en-US"/>
        </w:rPr>
      </w:pPr>
    </w:p>
    <w:p w:rsidR="008204D8" w:rsidRPr="008204D8" w:rsidRDefault="008204D8" w:rsidP="008204D8">
      <w:pPr>
        <w:pStyle w:val="ListParagraph"/>
        <w:numPr>
          <w:ilvl w:val="0"/>
          <w:numId w:val="2"/>
        </w:numPr>
        <w:autoSpaceDE w:val="0"/>
        <w:autoSpaceDN w:val="0"/>
        <w:adjustRightInd w:val="0"/>
        <w:spacing w:after="0" w:line="240" w:lineRule="auto"/>
        <w:ind w:left="567" w:hanging="567"/>
        <w:rPr>
          <w:rFonts w:ascii="Arial" w:hAnsi="Arial" w:cs="Arial"/>
          <w:b/>
          <w:bCs/>
          <w:color w:val="104160"/>
          <w:sz w:val="24"/>
          <w:szCs w:val="24"/>
          <w:lang w:val="el-GR"/>
        </w:rPr>
      </w:pPr>
      <w:r w:rsidRPr="008204D8">
        <w:rPr>
          <w:rFonts w:ascii="Arial" w:hAnsi="Arial" w:cs="Arial"/>
          <w:b/>
          <w:bCs/>
          <w:color w:val="104160"/>
          <w:sz w:val="24"/>
          <w:szCs w:val="24"/>
          <w:lang w:val="el-GR"/>
        </w:rPr>
        <w:t>ΜΑΡΙΝΑ ST. RAPHAEL</w:t>
      </w:r>
    </w:p>
    <w:p w:rsidR="008204D8" w:rsidRPr="001E41C2" w:rsidRDefault="008204D8" w:rsidP="008204D8">
      <w:pPr>
        <w:spacing w:after="0" w:line="240" w:lineRule="auto"/>
        <w:jc w:val="both"/>
        <w:rPr>
          <w:rFonts w:ascii="Arial" w:hAnsi="Arial" w:cs="Arial"/>
          <w:color w:val="000000"/>
          <w:sz w:val="24"/>
          <w:szCs w:val="24"/>
          <w:lang w:val="el-GR"/>
        </w:rPr>
      </w:pPr>
      <w:r w:rsidRPr="001E41C2">
        <w:rPr>
          <w:rFonts w:ascii="Arial" w:hAnsi="Arial" w:cs="Arial"/>
          <w:color w:val="000000"/>
          <w:sz w:val="24"/>
          <w:szCs w:val="24"/>
          <w:lang w:val="el-GR"/>
        </w:rPr>
        <w:t xml:space="preserve">Η μαρίνα </w:t>
      </w:r>
      <w:r w:rsidRPr="001E41C2">
        <w:rPr>
          <w:rFonts w:ascii="Arial" w:hAnsi="Arial" w:cs="Arial"/>
          <w:color w:val="000000"/>
          <w:sz w:val="24"/>
          <w:szCs w:val="24"/>
        </w:rPr>
        <w:t>St</w:t>
      </w:r>
      <w:r w:rsidRPr="001E41C2">
        <w:rPr>
          <w:rFonts w:ascii="Arial" w:hAnsi="Arial" w:cs="Arial"/>
          <w:color w:val="000000"/>
          <w:sz w:val="24"/>
          <w:szCs w:val="24"/>
          <w:lang w:val="el-GR"/>
        </w:rPr>
        <w:t xml:space="preserve">. </w:t>
      </w:r>
      <w:r w:rsidRPr="001E41C2">
        <w:rPr>
          <w:rFonts w:ascii="Arial" w:hAnsi="Arial" w:cs="Arial"/>
          <w:color w:val="000000"/>
          <w:sz w:val="24"/>
          <w:szCs w:val="24"/>
        </w:rPr>
        <w:t>Raphael</w:t>
      </w:r>
      <w:r w:rsidRPr="001E41C2">
        <w:rPr>
          <w:rFonts w:ascii="Arial" w:hAnsi="Arial" w:cs="Arial"/>
          <w:color w:val="000000"/>
          <w:sz w:val="24"/>
          <w:szCs w:val="24"/>
          <w:lang w:val="el-GR"/>
        </w:rPr>
        <w:t xml:space="preserve"> είναι ιδιωτική μαρίνα. Κατασκευάστηκε το 1986 και αποτελεί επίσημο σημείο εισόδου στη Δημοκρατία. Έχει συνολικά 237 θέσεις ελλιμενισμού με δυνατότητα να φιλοξενεί σκάφη μέχρι και 30 μέτρα ολικό μήκος και 4 μέτρα βύθισμα. Στη μαρίνα υπάρχουν όλες οι διευκολύνσεις, συμπεριλαμβανομένων σύνδεσης νερού, ηλεκτρικό ρεύμα, τηλεόραση και ασύρματες διαδικτυακές υπηρεσίες.</w:t>
      </w:r>
    </w:p>
    <w:p w:rsidR="008204D8" w:rsidRPr="001E41C2" w:rsidRDefault="008204D8" w:rsidP="008204D8">
      <w:pPr>
        <w:spacing w:after="0" w:line="240" w:lineRule="auto"/>
        <w:jc w:val="both"/>
        <w:rPr>
          <w:rFonts w:ascii="Arial" w:hAnsi="Arial" w:cs="Arial"/>
          <w:color w:val="000000"/>
          <w:sz w:val="24"/>
          <w:szCs w:val="24"/>
          <w:lang w:val="el-GR"/>
        </w:rPr>
      </w:pPr>
    </w:p>
    <w:p w:rsidR="00852D53" w:rsidRPr="00B8261C" w:rsidRDefault="008204D8" w:rsidP="008204D8">
      <w:pPr>
        <w:spacing w:after="0" w:line="240" w:lineRule="auto"/>
        <w:jc w:val="both"/>
        <w:rPr>
          <w:rFonts w:ascii="Arial" w:hAnsi="Arial" w:cs="Arial"/>
          <w:color w:val="000000"/>
          <w:sz w:val="24"/>
          <w:szCs w:val="24"/>
          <w:lang w:val="el-GR"/>
        </w:rPr>
      </w:pPr>
      <w:r w:rsidRPr="001E41C2">
        <w:rPr>
          <w:rFonts w:ascii="Arial" w:hAnsi="Arial" w:cs="Arial"/>
          <w:color w:val="000000"/>
          <w:sz w:val="24"/>
          <w:szCs w:val="24"/>
          <w:lang w:val="el-GR"/>
        </w:rPr>
        <w:t xml:space="preserve">Τη μαρίνα διαχειρίζεται η εταιρεία </w:t>
      </w:r>
      <w:r w:rsidRPr="001E41C2">
        <w:rPr>
          <w:rFonts w:ascii="Arial" w:hAnsi="Arial" w:cs="Arial"/>
          <w:color w:val="000000"/>
          <w:sz w:val="24"/>
          <w:szCs w:val="24"/>
        </w:rPr>
        <w:t>Alltime</w:t>
      </w:r>
      <w:r w:rsidRPr="001E41C2">
        <w:rPr>
          <w:rFonts w:ascii="Arial" w:hAnsi="Arial" w:cs="Arial"/>
          <w:color w:val="000000"/>
          <w:sz w:val="24"/>
          <w:szCs w:val="24"/>
          <w:lang w:val="el-GR"/>
        </w:rPr>
        <w:t xml:space="preserve"> </w:t>
      </w:r>
      <w:r w:rsidRPr="001E41C2">
        <w:rPr>
          <w:rFonts w:ascii="Arial" w:hAnsi="Arial" w:cs="Arial"/>
          <w:color w:val="000000"/>
          <w:sz w:val="24"/>
          <w:szCs w:val="24"/>
        </w:rPr>
        <w:t>Tourist</w:t>
      </w:r>
      <w:r w:rsidRPr="001E41C2">
        <w:rPr>
          <w:rFonts w:ascii="Arial" w:hAnsi="Arial" w:cs="Arial"/>
          <w:color w:val="000000"/>
          <w:sz w:val="24"/>
          <w:szCs w:val="24"/>
          <w:lang w:val="el-GR"/>
        </w:rPr>
        <w:t xml:space="preserve"> </w:t>
      </w:r>
      <w:r w:rsidRPr="001E41C2">
        <w:rPr>
          <w:rFonts w:ascii="Arial" w:hAnsi="Arial" w:cs="Arial"/>
          <w:color w:val="000000"/>
          <w:sz w:val="24"/>
          <w:szCs w:val="24"/>
        </w:rPr>
        <w:t>Complex</w:t>
      </w:r>
      <w:r w:rsidRPr="001E41C2">
        <w:rPr>
          <w:rFonts w:ascii="Arial" w:hAnsi="Arial" w:cs="Arial"/>
          <w:color w:val="000000"/>
          <w:sz w:val="24"/>
          <w:szCs w:val="24"/>
          <w:lang w:val="el-GR"/>
        </w:rPr>
        <w:t xml:space="preserve"> </w:t>
      </w:r>
      <w:r w:rsidRPr="001E41C2">
        <w:rPr>
          <w:rFonts w:ascii="Arial" w:hAnsi="Arial" w:cs="Arial"/>
          <w:color w:val="000000"/>
          <w:sz w:val="24"/>
          <w:szCs w:val="24"/>
        </w:rPr>
        <w:t>Ltd</w:t>
      </w:r>
      <w:r w:rsidRPr="001E41C2">
        <w:rPr>
          <w:rFonts w:ascii="Arial" w:hAnsi="Arial" w:cs="Arial"/>
          <w:color w:val="000000"/>
          <w:sz w:val="24"/>
          <w:szCs w:val="24"/>
          <w:lang w:val="el-GR"/>
        </w:rPr>
        <w:t xml:space="preserve"> (</w:t>
      </w:r>
      <w:r w:rsidRPr="001E41C2">
        <w:rPr>
          <w:rFonts w:ascii="Arial" w:hAnsi="Arial" w:cs="Arial"/>
          <w:color w:val="000000"/>
          <w:sz w:val="24"/>
          <w:szCs w:val="24"/>
        </w:rPr>
        <w:t>ATC</w:t>
      </w:r>
      <w:r w:rsidRPr="001E41C2">
        <w:rPr>
          <w:rFonts w:ascii="Arial" w:hAnsi="Arial" w:cs="Arial"/>
          <w:color w:val="000000"/>
          <w:sz w:val="24"/>
          <w:szCs w:val="24"/>
          <w:lang w:val="el-GR"/>
        </w:rPr>
        <w:t xml:space="preserve">) (διαχειρίστρια εταιρεία ξενοδοχείου και μαρίνας </w:t>
      </w:r>
      <w:r w:rsidRPr="001E41C2">
        <w:rPr>
          <w:rFonts w:ascii="Arial" w:hAnsi="Arial" w:cs="Arial"/>
          <w:color w:val="000000"/>
          <w:sz w:val="24"/>
          <w:szCs w:val="24"/>
        </w:rPr>
        <w:t>St</w:t>
      </w:r>
      <w:r w:rsidRPr="001E41C2">
        <w:rPr>
          <w:rFonts w:ascii="Arial" w:hAnsi="Arial" w:cs="Arial"/>
          <w:color w:val="000000"/>
          <w:sz w:val="24"/>
          <w:szCs w:val="24"/>
          <w:lang w:val="el-GR"/>
        </w:rPr>
        <w:t xml:space="preserve">. </w:t>
      </w:r>
      <w:r w:rsidRPr="001E41C2">
        <w:rPr>
          <w:rFonts w:ascii="Arial" w:hAnsi="Arial" w:cs="Arial"/>
          <w:color w:val="000000"/>
          <w:sz w:val="24"/>
          <w:szCs w:val="24"/>
        </w:rPr>
        <w:t>Raphael</w:t>
      </w:r>
      <w:r w:rsidRPr="001E41C2">
        <w:rPr>
          <w:rFonts w:ascii="Arial" w:hAnsi="Arial" w:cs="Arial"/>
          <w:color w:val="000000"/>
          <w:sz w:val="24"/>
          <w:szCs w:val="24"/>
          <w:lang w:val="el-GR"/>
        </w:rPr>
        <w:t>).</w:t>
      </w:r>
    </w:p>
    <w:p w:rsidR="00E748D0" w:rsidRPr="00B8261C" w:rsidRDefault="00E748D0" w:rsidP="008204D8">
      <w:pPr>
        <w:spacing w:after="0" w:line="240" w:lineRule="auto"/>
        <w:jc w:val="both"/>
        <w:rPr>
          <w:rFonts w:ascii="Arial" w:hAnsi="Arial" w:cs="Arial"/>
          <w:color w:val="000000"/>
          <w:sz w:val="24"/>
          <w:szCs w:val="24"/>
          <w:lang w:val="el-GR"/>
        </w:rPr>
      </w:pPr>
    </w:p>
    <w:p w:rsidR="00E748D0" w:rsidRDefault="00E748D0" w:rsidP="008204D8">
      <w:pPr>
        <w:spacing w:after="0" w:line="240" w:lineRule="auto"/>
        <w:jc w:val="both"/>
        <w:rPr>
          <w:rFonts w:ascii="Arial" w:hAnsi="Arial" w:cs="Arial"/>
          <w:color w:val="000000"/>
          <w:sz w:val="24"/>
          <w:szCs w:val="24"/>
          <w:lang w:val="en-US"/>
        </w:rPr>
      </w:pPr>
      <w:r>
        <w:rPr>
          <w:rFonts w:ascii="Arial" w:hAnsi="Arial" w:cs="Arial"/>
          <w:noProof/>
          <w:color w:val="000000"/>
          <w:sz w:val="24"/>
          <w:szCs w:val="24"/>
          <w:lang w:val="el-GR" w:eastAsia="el-GR"/>
        </w:rPr>
        <w:lastRenderedPageBreak/>
        <w:drawing>
          <wp:inline distT="0" distB="0" distL="0" distR="0" wp14:anchorId="5BEF75F6" wp14:editId="0C8D36A3">
            <wp:extent cx="28098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_st_raphael_1.gif"/>
                    <pic:cNvPicPr/>
                  </pic:nvPicPr>
                  <pic:blipFill>
                    <a:blip r:embed="rId18">
                      <a:extLst>
                        <a:ext uri="{28A0092B-C50C-407E-A947-70E740481C1C}">
                          <a14:useLocalDpi xmlns:a14="http://schemas.microsoft.com/office/drawing/2010/main" val="0"/>
                        </a:ext>
                      </a:extLst>
                    </a:blip>
                    <a:stretch>
                      <a:fillRect/>
                    </a:stretch>
                  </pic:blipFill>
                  <pic:spPr>
                    <a:xfrm>
                      <a:off x="0" y="0"/>
                      <a:ext cx="2809875" cy="1962150"/>
                    </a:xfrm>
                    <a:prstGeom prst="rect">
                      <a:avLst/>
                    </a:prstGeom>
                  </pic:spPr>
                </pic:pic>
              </a:graphicData>
            </a:graphic>
          </wp:inline>
        </w:drawing>
      </w:r>
    </w:p>
    <w:p w:rsidR="00E748D0" w:rsidRDefault="00E748D0" w:rsidP="008204D8">
      <w:pPr>
        <w:spacing w:after="0" w:line="240" w:lineRule="auto"/>
        <w:jc w:val="both"/>
        <w:rPr>
          <w:rFonts w:ascii="Arial" w:hAnsi="Arial" w:cs="Arial"/>
          <w:color w:val="000000"/>
          <w:sz w:val="24"/>
          <w:szCs w:val="24"/>
          <w:lang w:val="en-US"/>
        </w:rPr>
      </w:pPr>
    </w:p>
    <w:p w:rsidR="00E748D0" w:rsidRDefault="00E748D0" w:rsidP="008204D8">
      <w:pPr>
        <w:spacing w:after="0" w:line="240" w:lineRule="auto"/>
        <w:jc w:val="both"/>
        <w:rPr>
          <w:rFonts w:ascii="Arial" w:hAnsi="Arial" w:cs="Arial"/>
          <w:color w:val="000000"/>
          <w:sz w:val="24"/>
          <w:szCs w:val="24"/>
          <w:lang w:val="en-US"/>
        </w:rPr>
      </w:pPr>
    </w:p>
    <w:p w:rsidR="00E748D0" w:rsidRDefault="00E748D0" w:rsidP="008204D8">
      <w:pPr>
        <w:spacing w:after="0" w:line="240" w:lineRule="auto"/>
        <w:jc w:val="both"/>
        <w:rPr>
          <w:rFonts w:ascii="Arial" w:hAnsi="Arial" w:cs="Arial"/>
          <w:color w:val="000000"/>
          <w:sz w:val="24"/>
          <w:szCs w:val="24"/>
          <w:lang w:val="en-US"/>
        </w:rPr>
      </w:pPr>
    </w:p>
    <w:p w:rsidR="00C974B6" w:rsidRPr="00C974B6" w:rsidRDefault="00C974B6" w:rsidP="00C974B6">
      <w:pPr>
        <w:pStyle w:val="ListParagraph"/>
        <w:numPr>
          <w:ilvl w:val="0"/>
          <w:numId w:val="2"/>
        </w:numPr>
        <w:autoSpaceDE w:val="0"/>
        <w:autoSpaceDN w:val="0"/>
        <w:adjustRightInd w:val="0"/>
        <w:spacing w:after="0" w:line="240" w:lineRule="auto"/>
        <w:ind w:left="567" w:hanging="567"/>
        <w:rPr>
          <w:rFonts w:ascii="Arial" w:hAnsi="Arial" w:cs="Arial"/>
          <w:b/>
          <w:bCs/>
          <w:color w:val="104160"/>
          <w:sz w:val="24"/>
          <w:szCs w:val="24"/>
          <w:lang w:val="el-GR"/>
        </w:rPr>
      </w:pPr>
      <w:r w:rsidRPr="00C974B6">
        <w:rPr>
          <w:rFonts w:ascii="Arial" w:hAnsi="Arial" w:cs="Arial"/>
          <w:b/>
          <w:bCs/>
          <w:color w:val="104160"/>
          <w:sz w:val="24"/>
          <w:szCs w:val="24"/>
          <w:lang w:val="el-GR"/>
        </w:rPr>
        <w:t>ΧΩΡΟΙ ΕΛΛΙΜΕΝΙΣΜΟΥ ΣΚΑΦΩΝ ΑΝΑΨΥΧΗΣ</w:t>
      </w:r>
    </w:p>
    <w:p w:rsidR="0002109C" w:rsidRDefault="0029448F" w:rsidP="0002109C">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Το Υφυπουργείο Τουρισμού</w:t>
      </w:r>
      <w:r w:rsidR="0002109C" w:rsidRPr="0002109C">
        <w:rPr>
          <w:rFonts w:ascii="Arial" w:hAnsi="Arial" w:cs="Arial"/>
          <w:color w:val="000000"/>
          <w:sz w:val="24"/>
          <w:szCs w:val="24"/>
          <w:lang w:val="el-GR"/>
        </w:rPr>
        <w:t>, με στόχο την περαιτέρω ανάπτυξη του ναυτικού τουρισμού και τη δημιουργία μιας ασφαλούς ζώνης ναυσιπλοΐας σκαφών κατά μήκος της ακτογραμμής των ελεύθερων περιοχών της Κύπρου, προωθεί/ενθαρρύνει τη δημιουργία χώρων ελλιμενισμού σκαφών αναψυχής, σύμφωνα με τον Περί Διαχείρισης Χώρων Ελλιμενισμού Σκαφών Αναψυχής Νόμο 46(Ι)/2007. Το νομοθετικό πλαίσιο για τη δημιουργία/ δανειοδότηση τέτοιων χώρων έχει ολοκληρωθεί και στην έκδοση της Επίσημης Εφημερίδας της Κυπριακής Δημοκρατίας (Ε.Ε. Παρ. ΙΙΙ (Ι), Αρ.4895, 25.9.2015, Αρ.318, Κ.Δ.Π. 318/2015) δημοσιεύτηκε το Διάταγμα του Υπουργού με τα κριτήρια και τις διαδικασίες που θα ακολουθούνται για την αδειοδότηση χώρων ελλιμενισμού σκαφών αναψυχής.</w:t>
      </w:r>
    </w:p>
    <w:p w:rsidR="0002109C" w:rsidRPr="0002109C" w:rsidRDefault="0002109C" w:rsidP="0002109C">
      <w:pPr>
        <w:spacing w:after="0" w:line="240" w:lineRule="auto"/>
        <w:jc w:val="both"/>
        <w:rPr>
          <w:rFonts w:ascii="Arial" w:hAnsi="Arial" w:cs="Arial"/>
          <w:color w:val="000000"/>
          <w:sz w:val="24"/>
          <w:szCs w:val="24"/>
          <w:lang w:val="el-GR"/>
        </w:rPr>
      </w:pP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 xml:space="preserve">Ο </w:t>
      </w:r>
      <w:r w:rsidR="0029448F">
        <w:rPr>
          <w:rFonts w:ascii="Arial" w:hAnsi="Arial" w:cs="Arial"/>
          <w:color w:val="000000"/>
          <w:sz w:val="24"/>
          <w:szCs w:val="24"/>
          <w:lang w:val="el-GR"/>
        </w:rPr>
        <w:t>Υφυπουργός Τουρισμού</w:t>
      </w:r>
      <w:r w:rsidRPr="0002109C">
        <w:rPr>
          <w:rFonts w:ascii="Arial" w:hAnsi="Arial" w:cs="Arial"/>
          <w:color w:val="000000"/>
          <w:sz w:val="24"/>
          <w:szCs w:val="24"/>
          <w:lang w:val="el-GR"/>
        </w:rPr>
        <w:t xml:space="preserve">, ως η Αρμόδια Αρχή, δυνάμει του Νόμου 46(Ι)/2007, χορηγεί άδεια σε πρόσωπα για τη διαχείριση, εκμετάλλευση και λειτουργία χώρων ελλιμενισμού σκαφών αναψυχής. </w:t>
      </w:r>
    </w:p>
    <w:p w:rsidR="0002109C" w:rsidRDefault="0002109C" w:rsidP="0002109C">
      <w:pPr>
        <w:spacing w:after="0" w:line="240" w:lineRule="auto"/>
        <w:jc w:val="both"/>
        <w:rPr>
          <w:rFonts w:ascii="Arial" w:hAnsi="Arial" w:cs="Arial"/>
          <w:color w:val="000000"/>
          <w:sz w:val="24"/>
          <w:szCs w:val="24"/>
          <w:lang w:val="el-GR"/>
        </w:rPr>
      </w:pP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 xml:space="preserve">Οι οποιεσδήποτε άλλες άδειες απαιτούνται θα πρέπει να εξασφαλιστούν από τις εκάστοτε Αρμόδιες Αρχές. </w:t>
      </w:r>
    </w:p>
    <w:p w:rsidR="0002109C" w:rsidRDefault="0002109C" w:rsidP="0002109C">
      <w:pPr>
        <w:spacing w:after="0" w:line="240" w:lineRule="auto"/>
        <w:jc w:val="both"/>
        <w:rPr>
          <w:rFonts w:ascii="Arial" w:hAnsi="Arial" w:cs="Arial"/>
          <w:color w:val="000000"/>
          <w:sz w:val="24"/>
          <w:szCs w:val="24"/>
          <w:lang w:val="el-GR"/>
        </w:rPr>
      </w:pP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 xml:space="preserve">Κατά τη διαδικασία εξέτασης μιας αίτησης από το </w:t>
      </w:r>
      <w:r w:rsidR="00C44CC3">
        <w:rPr>
          <w:rFonts w:ascii="Arial" w:hAnsi="Arial" w:cs="Arial"/>
          <w:color w:val="000000"/>
          <w:sz w:val="24"/>
          <w:szCs w:val="24"/>
          <w:lang w:val="en-US"/>
        </w:rPr>
        <w:t>Y</w:t>
      </w:r>
      <w:r w:rsidR="00C44CC3">
        <w:rPr>
          <w:rFonts w:ascii="Arial" w:hAnsi="Arial" w:cs="Arial"/>
          <w:color w:val="000000"/>
          <w:sz w:val="24"/>
          <w:szCs w:val="24"/>
          <w:lang w:val="el-GR"/>
        </w:rPr>
        <w:t>φυπουργείο Τουρισμού</w:t>
      </w:r>
      <w:r w:rsidRPr="0002109C">
        <w:rPr>
          <w:rFonts w:ascii="Arial" w:hAnsi="Arial" w:cs="Arial"/>
          <w:color w:val="000000"/>
          <w:sz w:val="24"/>
          <w:szCs w:val="24"/>
          <w:lang w:val="el-GR"/>
        </w:rPr>
        <w:t xml:space="preserve"> εξετάζονται τα ακόλουθα: </w:t>
      </w: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1. Συμμόρφωση με τις διατάξεις του Νόμου 46(Ι)/2007 και τα κριτήρια της Κ.Δ.Π. 318/2015,</w:t>
      </w: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2. Χωροθέτηση του προτεινόμενου έργου,</w:t>
      </w: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3. Βιωσιμότητα του έργου,</w:t>
      </w: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4. Αποδεικτικά ύπαρξης πόρων χρηματοδότησης για την υλοποίηση του έργου,</w:t>
      </w: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5. Γνωστοποίηση μισθώματος στον αιτητή (το μίσθωμα υπολογίζεται από το ΤΚΧ)</w:t>
      </w:r>
    </w:p>
    <w:p w:rsidR="0002109C" w:rsidRDefault="0002109C" w:rsidP="0002109C">
      <w:pPr>
        <w:spacing w:after="0" w:line="240" w:lineRule="auto"/>
        <w:jc w:val="both"/>
        <w:rPr>
          <w:rFonts w:ascii="Arial" w:hAnsi="Arial" w:cs="Arial"/>
          <w:color w:val="000000"/>
          <w:sz w:val="24"/>
          <w:szCs w:val="24"/>
          <w:lang w:val="el-GR"/>
        </w:rPr>
      </w:pP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Άλλες απαιτούμενες άδειες/ εγκρίσεις:</w:t>
      </w:r>
    </w:p>
    <w:p w:rsidR="0002109C" w:rsidRPr="0002109C" w:rsidRDefault="0002109C" w:rsidP="0002109C">
      <w:pPr>
        <w:spacing w:after="0" w:line="240" w:lineRule="auto"/>
        <w:ind w:left="284" w:hanging="284"/>
        <w:jc w:val="both"/>
        <w:rPr>
          <w:rFonts w:ascii="Arial" w:hAnsi="Arial" w:cs="Arial"/>
          <w:color w:val="000000"/>
          <w:sz w:val="24"/>
          <w:szCs w:val="24"/>
          <w:lang w:val="el-GR"/>
        </w:rPr>
      </w:pPr>
      <w:r w:rsidRPr="0002109C">
        <w:rPr>
          <w:rFonts w:ascii="Arial" w:hAnsi="Arial" w:cs="Arial"/>
          <w:color w:val="000000"/>
          <w:sz w:val="24"/>
          <w:szCs w:val="24"/>
          <w:lang w:val="el-GR"/>
        </w:rPr>
        <w:t>1.</w:t>
      </w:r>
      <w:r>
        <w:rPr>
          <w:rFonts w:ascii="Arial" w:hAnsi="Arial" w:cs="Arial"/>
          <w:color w:val="000000"/>
          <w:sz w:val="24"/>
          <w:szCs w:val="24"/>
          <w:lang w:val="el-GR"/>
        </w:rPr>
        <w:tab/>
      </w:r>
      <w:r w:rsidRPr="0002109C">
        <w:rPr>
          <w:rFonts w:ascii="Arial" w:hAnsi="Arial" w:cs="Arial"/>
          <w:color w:val="000000"/>
          <w:sz w:val="24"/>
          <w:szCs w:val="24"/>
          <w:lang w:val="el-GR"/>
        </w:rPr>
        <w:t>Η άδεια για την κατασκευή των λιμενοβραχιόνων και επιχώσεων εντός του θαλάσσιου χώρου, θα πρέπει να εξασφαλιστεί από τον οικείο Έπαρχο και την Αρχή Λιμένων Κύπρου, εάν εμπίπτει εντός περιοχής χαρακτηρισμένης ως λιμενικής,</w:t>
      </w:r>
    </w:p>
    <w:p w:rsidR="0002109C" w:rsidRPr="0002109C" w:rsidRDefault="0002109C" w:rsidP="0002109C">
      <w:pPr>
        <w:spacing w:after="0" w:line="240" w:lineRule="auto"/>
        <w:ind w:left="284" w:hanging="284"/>
        <w:jc w:val="both"/>
        <w:rPr>
          <w:rFonts w:ascii="Arial" w:hAnsi="Arial" w:cs="Arial"/>
          <w:color w:val="000000"/>
          <w:sz w:val="24"/>
          <w:szCs w:val="24"/>
          <w:lang w:val="el-GR"/>
        </w:rPr>
      </w:pPr>
      <w:r w:rsidRPr="0002109C">
        <w:rPr>
          <w:rFonts w:ascii="Arial" w:hAnsi="Arial" w:cs="Arial"/>
          <w:color w:val="000000"/>
          <w:sz w:val="24"/>
          <w:szCs w:val="24"/>
          <w:lang w:val="el-GR"/>
        </w:rPr>
        <w:t>2.</w:t>
      </w:r>
      <w:r>
        <w:rPr>
          <w:rFonts w:ascii="Arial" w:hAnsi="Arial" w:cs="Arial"/>
          <w:color w:val="000000"/>
          <w:sz w:val="24"/>
          <w:szCs w:val="24"/>
          <w:lang w:val="el-GR"/>
        </w:rPr>
        <w:tab/>
      </w:r>
      <w:r w:rsidRPr="0002109C">
        <w:rPr>
          <w:rFonts w:ascii="Arial" w:hAnsi="Arial" w:cs="Arial"/>
          <w:color w:val="000000"/>
          <w:sz w:val="24"/>
          <w:szCs w:val="24"/>
          <w:lang w:val="el-GR"/>
        </w:rPr>
        <w:t>Οι Πολεοδομικές άδειες από το Τμήμα Πολεοδομίας και Οικήσεως, το οποίο διεξάγει μεγάλη διαβούλευση με πολλές άλλες αρμόδιες αρχές (π.χ. Πυροσβεστική, Αστυνομία κ.τ.λ.), μεταξύ αυτών και το Τμήμα Περιβάλλοντος, στο οποίο κατατίθεται σχετική Μελέτη Περιβαλλοντικών Επιπτώσεων στο Περιβάλλον,</w:t>
      </w:r>
    </w:p>
    <w:p w:rsidR="0002109C" w:rsidRPr="0002109C" w:rsidRDefault="0002109C" w:rsidP="0002109C">
      <w:pPr>
        <w:spacing w:after="0" w:line="240" w:lineRule="auto"/>
        <w:ind w:left="284" w:hanging="284"/>
        <w:jc w:val="both"/>
        <w:rPr>
          <w:rFonts w:ascii="Arial" w:hAnsi="Arial" w:cs="Arial"/>
          <w:color w:val="000000"/>
          <w:sz w:val="24"/>
          <w:szCs w:val="24"/>
          <w:lang w:val="el-GR"/>
        </w:rPr>
      </w:pPr>
      <w:r w:rsidRPr="0002109C">
        <w:rPr>
          <w:rFonts w:ascii="Arial" w:hAnsi="Arial" w:cs="Arial"/>
          <w:color w:val="000000"/>
          <w:sz w:val="24"/>
          <w:szCs w:val="24"/>
          <w:lang w:val="el-GR"/>
        </w:rPr>
        <w:lastRenderedPageBreak/>
        <w:t>3.</w:t>
      </w:r>
      <w:r>
        <w:rPr>
          <w:rFonts w:ascii="Arial" w:hAnsi="Arial" w:cs="Arial"/>
          <w:color w:val="000000"/>
          <w:sz w:val="24"/>
          <w:szCs w:val="24"/>
          <w:lang w:val="el-GR"/>
        </w:rPr>
        <w:tab/>
      </w:r>
      <w:r w:rsidRPr="0002109C">
        <w:rPr>
          <w:rFonts w:ascii="Arial" w:hAnsi="Arial" w:cs="Arial"/>
          <w:color w:val="000000"/>
          <w:sz w:val="24"/>
          <w:szCs w:val="24"/>
          <w:lang w:val="el-GR"/>
        </w:rPr>
        <w:t>Οικοδομικές άδειες από τον οικείο Δήμαρχο ή Έπαρχο,</w:t>
      </w:r>
    </w:p>
    <w:p w:rsidR="0002109C" w:rsidRPr="0002109C" w:rsidRDefault="0002109C" w:rsidP="00C44551">
      <w:pPr>
        <w:spacing w:after="0" w:line="240" w:lineRule="auto"/>
        <w:ind w:left="284" w:hanging="284"/>
        <w:jc w:val="both"/>
        <w:rPr>
          <w:rFonts w:ascii="Arial" w:hAnsi="Arial" w:cs="Arial"/>
          <w:color w:val="000000"/>
          <w:sz w:val="24"/>
          <w:szCs w:val="24"/>
          <w:lang w:val="el-GR"/>
        </w:rPr>
      </w:pPr>
      <w:r w:rsidRPr="0002109C">
        <w:rPr>
          <w:rFonts w:ascii="Arial" w:hAnsi="Arial" w:cs="Arial"/>
          <w:color w:val="000000"/>
          <w:sz w:val="24"/>
          <w:szCs w:val="24"/>
          <w:lang w:val="el-GR"/>
        </w:rPr>
        <w:t>4.</w:t>
      </w:r>
      <w:r w:rsidR="00C44551">
        <w:rPr>
          <w:rFonts w:ascii="Arial" w:hAnsi="Arial" w:cs="Arial"/>
          <w:color w:val="000000"/>
          <w:sz w:val="24"/>
          <w:szCs w:val="24"/>
          <w:lang w:val="el-GR"/>
        </w:rPr>
        <w:tab/>
      </w:r>
      <w:r w:rsidRPr="0002109C">
        <w:rPr>
          <w:rFonts w:ascii="Arial" w:hAnsi="Arial" w:cs="Arial"/>
          <w:color w:val="000000"/>
          <w:sz w:val="24"/>
          <w:szCs w:val="24"/>
          <w:lang w:val="el-GR"/>
        </w:rPr>
        <w:t xml:space="preserve">Για την άδεια λειτουργίας του εστιατορίου, για τη μουσική, για την </w:t>
      </w:r>
      <w:r w:rsidR="00C44CC3">
        <w:rPr>
          <w:rFonts w:ascii="Arial" w:hAnsi="Arial" w:cs="Arial"/>
          <w:color w:val="000000"/>
          <w:sz w:val="24"/>
          <w:szCs w:val="24"/>
          <w:lang w:val="el-GR"/>
        </w:rPr>
        <w:t>πώληση ποτού κλπ από το Υφυπουργείο Τουρισμού</w:t>
      </w:r>
      <w:r w:rsidRPr="0002109C">
        <w:rPr>
          <w:rFonts w:ascii="Arial" w:hAnsi="Arial" w:cs="Arial"/>
          <w:color w:val="000000"/>
          <w:sz w:val="24"/>
          <w:szCs w:val="24"/>
          <w:lang w:val="el-GR"/>
        </w:rPr>
        <w:t>, την Επαρχιακή Διοίκηση κλπ,</w:t>
      </w:r>
    </w:p>
    <w:p w:rsidR="0002109C" w:rsidRPr="0002109C" w:rsidRDefault="0002109C" w:rsidP="00C44551">
      <w:pPr>
        <w:spacing w:after="0" w:line="240" w:lineRule="auto"/>
        <w:ind w:left="284" w:hanging="284"/>
        <w:jc w:val="both"/>
        <w:rPr>
          <w:rFonts w:ascii="Arial" w:hAnsi="Arial" w:cs="Arial"/>
          <w:color w:val="000000"/>
          <w:sz w:val="24"/>
          <w:szCs w:val="24"/>
          <w:lang w:val="el-GR"/>
        </w:rPr>
      </w:pPr>
      <w:r w:rsidRPr="0002109C">
        <w:rPr>
          <w:rFonts w:ascii="Arial" w:hAnsi="Arial" w:cs="Arial"/>
          <w:color w:val="000000"/>
          <w:sz w:val="24"/>
          <w:szCs w:val="24"/>
          <w:lang w:val="el-GR"/>
        </w:rPr>
        <w:t>5.</w:t>
      </w:r>
      <w:r w:rsidR="00C44551">
        <w:rPr>
          <w:rFonts w:ascii="Arial" w:hAnsi="Arial" w:cs="Arial"/>
          <w:color w:val="000000"/>
          <w:sz w:val="24"/>
          <w:szCs w:val="24"/>
          <w:lang w:val="el-GR"/>
        </w:rPr>
        <w:tab/>
      </w:r>
      <w:r w:rsidRPr="0002109C">
        <w:rPr>
          <w:rFonts w:ascii="Arial" w:hAnsi="Arial" w:cs="Arial"/>
          <w:color w:val="000000"/>
          <w:sz w:val="24"/>
          <w:szCs w:val="24"/>
          <w:lang w:val="el-GR"/>
        </w:rPr>
        <w:t>Τυχόν άλλες απαραίτητες άδειες από τις εκάστοτε Αρμόδιες Αρχές,</w:t>
      </w:r>
    </w:p>
    <w:p w:rsidR="0002109C" w:rsidRPr="0002109C" w:rsidRDefault="0002109C" w:rsidP="00C44551">
      <w:pPr>
        <w:spacing w:after="0" w:line="240" w:lineRule="auto"/>
        <w:ind w:left="284" w:hanging="284"/>
        <w:jc w:val="both"/>
        <w:rPr>
          <w:rFonts w:ascii="Arial" w:hAnsi="Arial" w:cs="Arial"/>
          <w:color w:val="000000"/>
          <w:sz w:val="24"/>
          <w:szCs w:val="24"/>
          <w:lang w:val="el-GR"/>
        </w:rPr>
      </w:pPr>
      <w:r w:rsidRPr="0002109C">
        <w:rPr>
          <w:rFonts w:ascii="Arial" w:hAnsi="Arial" w:cs="Arial"/>
          <w:color w:val="000000"/>
          <w:sz w:val="24"/>
          <w:szCs w:val="24"/>
          <w:lang w:val="el-GR"/>
        </w:rPr>
        <w:t>6.</w:t>
      </w:r>
      <w:r w:rsidR="00C44551">
        <w:rPr>
          <w:rFonts w:ascii="Arial" w:hAnsi="Arial" w:cs="Arial"/>
          <w:color w:val="000000"/>
          <w:sz w:val="24"/>
          <w:szCs w:val="24"/>
          <w:lang w:val="el-GR"/>
        </w:rPr>
        <w:tab/>
      </w:r>
      <w:r w:rsidRPr="0002109C">
        <w:rPr>
          <w:rFonts w:ascii="Arial" w:hAnsi="Arial" w:cs="Arial"/>
          <w:color w:val="000000"/>
          <w:sz w:val="24"/>
          <w:szCs w:val="24"/>
          <w:lang w:val="el-GR"/>
        </w:rPr>
        <w:t xml:space="preserve">Στην άδεια για τη διαχείριση που θα παραχωρείται από το </w:t>
      </w:r>
      <w:r w:rsidR="00C44CC3">
        <w:rPr>
          <w:rFonts w:ascii="Arial" w:hAnsi="Arial" w:cs="Arial"/>
          <w:color w:val="000000"/>
          <w:sz w:val="24"/>
          <w:szCs w:val="24"/>
          <w:lang w:val="el-GR"/>
        </w:rPr>
        <w:t>Υφυπουργείο</w:t>
      </w:r>
      <w:r w:rsidRPr="0002109C">
        <w:rPr>
          <w:rFonts w:ascii="Arial" w:hAnsi="Arial" w:cs="Arial"/>
          <w:color w:val="000000"/>
          <w:sz w:val="24"/>
          <w:szCs w:val="24"/>
          <w:lang w:val="el-GR"/>
        </w:rPr>
        <w:t xml:space="preserve"> θα αναγράφεται ότι η άδεια για τη λειτουργία του χώρου δεν θα είναι σε ισχύ: </w:t>
      </w:r>
    </w:p>
    <w:p w:rsidR="0002109C" w:rsidRPr="0002109C" w:rsidRDefault="0002109C" w:rsidP="00C44551">
      <w:pPr>
        <w:spacing w:after="0" w:line="240" w:lineRule="auto"/>
        <w:ind w:left="709" w:hanging="425"/>
        <w:jc w:val="both"/>
        <w:rPr>
          <w:rFonts w:ascii="Arial" w:hAnsi="Arial" w:cs="Arial"/>
          <w:color w:val="000000"/>
          <w:sz w:val="24"/>
          <w:szCs w:val="24"/>
          <w:lang w:val="el-GR"/>
        </w:rPr>
      </w:pPr>
      <w:r w:rsidRPr="0002109C">
        <w:rPr>
          <w:rFonts w:ascii="Arial" w:hAnsi="Arial" w:cs="Arial"/>
          <w:color w:val="000000"/>
          <w:sz w:val="24"/>
          <w:szCs w:val="24"/>
          <w:lang w:val="el-GR"/>
        </w:rPr>
        <w:t>α.</w:t>
      </w:r>
      <w:r w:rsidR="00C44551">
        <w:rPr>
          <w:rFonts w:ascii="Arial" w:hAnsi="Arial" w:cs="Arial"/>
          <w:color w:val="000000"/>
          <w:sz w:val="24"/>
          <w:szCs w:val="24"/>
          <w:lang w:val="el-GR"/>
        </w:rPr>
        <w:tab/>
      </w:r>
      <w:r w:rsidRPr="0002109C">
        <w:rPr>
          <w:rFonts w:ascii="Arial" w:hAnsi="Arial" w:cs="Arial"/>
          <w:color w:val="000000"/>
          <w:sz w:val="24"/>
          <w:szCs w:val="24"/>
          <w:lang w:val="el-GR"/>
        </w:rPr>
        <w:t xml:space="preserve">αν δεν έχουν εκ των προτέρων εξασφαλιστεί όλες οι άλλες απαιτούμενες από τους νόμους άδειες και </w:t>
      </w:r>
    </w:p>
    <w:p w:rsidR="0002109C" w:rsidRPr="0002109C" w:rsidRDefault="0002109C" w:rsidP="00C44551">
      <w:pPr>
        <w:spacing w:after="0" w:line="240" w:lineRule="auto"/>
        <w:ind w:left="709" w:hanging="425"/>
        <w:jc w:val="both"/>
        <w:rPr>
          <w:rFonts w:ascii="Arial" w:hAnsi="Arial" w:cs="Arial"/>
          <w:color w:val="000000"/>
          <w:sz w:val="24"/>
          <w:szCs w:val="24"/>
          <w:lang w:val="el-GR"/>
        </w:rPr>
      </w:pPr>
      <w:r w:rsidRPr="0002109C">
        <w:rPr>
          <w:rFonts w:ascii="Arial" w:hAnsi="Arial" w:cs="Arial"/>
          <w:color w:val="000000"/>
          <w:sz w:val="24"/>
          <w:szCs w:val="24"/>
          <w:lang w:val="el-GR"/>
        </w:rPr>
        <w:t>β.</w:t>
      </w:r>
      <w:r w:rsidR="00C44551">
        <w:rPr>
          <w:rFonts w:ascii="Arial" w:hAnsi="Arial" w:cs="Arial"/>
          <w:color w:val="000000"/>
          <w:sz w:val="24"/>
          <w:szCs w:val="24"/>
          <w:lang w:val="el-GR"/>
        </w:rPr>
        <w:tab/>
      </w:r>
      <w:r w:rsidRPr="0002109C">
        <w:rPr>
          <w:rFonts w:ascii="Arial" w:hAnsi="Arial" w:cs="Arial"/>
          <w:color w:val="000000"/>
          <w:sz w:val="24"/>
          <w:szCs w:val="24"/>
          <w:lang w:val="el-GR"/>
        </w:rPr>
        <w:t>αν δεν έχει προηγηθεί η υπογραφή της συμφωνίας μίσθωσης του θαλάσσιου χώρου μεταξύ του Κράτους και του αιτητή.</w:t>
      </w:r>
    </w:p>
    <w:p w:rsidR="00C44551" w:rsidRDefault="00C44551" w:rsidP="0002109C">
      <w:pPr>
        <w:spacing w:after="0" w:line="240" w:lineRule="auto"/>
        <w:jc w:val="both"/>
        <w:rPr>
          <w:rFonts w:ascii="Arial" w:hAnsi="Arial" w:cs="Arial"/>
          <w:color w:val="000000"/>
          <w:sz w:val="24"/>
          <w:szCs w:val="24"/>
          <w:lang w:val="el-GR"/>
        </w:rPr>
      </w:pPr>
    </w:p>
    <w:p w:rsidR="0002109C" w:rsidRPr="0002109C"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Στην</w:t>
      </w:r>
      <w:r w:rsidR="00C91062">
        <w:rPr>
          <w:rFonts w:ascii="Arial" w:hAnsi="Arial" w:cs="Arial"/>
          <w:color w:val="000000"/>
          <w:sz w:val="24"/>
          <w:szCs w:val="24"/>
          <w:lang w:val="el-GR"/>
        </w:rPr>
        <w:t xml:space="preserve"> παρούσα φάση έχουν </w:t>
      </w:r>
      <w:r w:rsidR="00F7299E">
        <w:rPr>
          <w:rFonts w:ascii="Arial" w:hAnsi="Arial" w:cs="Arial"/>
          <w:color w:val="000000"/>
          <w:sz w:val="24"/>
          <w:szCs w:val="24"/>
          <w:lang w:val="el-GR"/>
        </w:rPr>
        <w:t>ε</w:t>
      </w:r>
      <w:r w:rsidR="00E8412D">
        <w:rPr>
          <w:rFonts w:ascii="Arial" w:hAnsi="Arial" w:cs="Arial"/>
          <w:color w:val="000000"/>
          <w:sz w:val="24"/>
          <w:szCs w:val="24"/>
          <w:lang w:val="el-GR"/>
        </w:rPr>
        <w:t>γκριθεί</w:t>
      </w:r>
      <w:r w:rsidR="00F7299E">
        <w:rPr>
          <w:rFonts w:ascii="Arial" w:hAnsi="Arial" w:cs="Arial"/>
          <w:color w:val="000000"/>
          <w:sz w:val="24"/>
          <w:szCs w:val="24"/>
          <w:lang w:val="el-GR"/>
        </w:rPr>
        <w:t xml:space="preserve"> </w:t>
      </w:r>
      <w:r w:rsidRPr="0002109C">
        <w:rPr>
          <w:rFonts w:ascii="Arial" w:hAnsi="Arial" w:cs="Arial"/>
          <w:color w:val="000000"/>
          <w:sz w:val="24"/>
          <w:szCs w:val="24"/>
          <w:lang w:val="el-GR"/>
        </w:rPr>
        <w:t>(υπό όρους)</w:t>
      </w:r>
      <w:r w:rsidR="00F7299E">
        <w:rPr>
          <w:rFonts w:ascii="Arial" w:hAnsi="Arial" w:cs="Arial"/>
          <w:color w:val="000000"/>
          <w:sz w:val="24"/>
          <w:szCs w:val="24"/>
          <w:lang w:val="el-GR"/>
        </w:rPr>
        <w:t>, 6</w:t>
      </w:r>
      <w:r w:rsidRPr="0002109C">
        <w:rPr>
          <w:rFonts w:ascii="Arial" w:hAnsi="Arial" w:cs="Arial"/>
          <w:color w:val="000000"/>
          <w:sz w:val="24"/>
          <w:szCs w:val="24"/>
          <w:lang w:val="el-GR"/>
        </w:rPr>
        <w:t xml:space="preserve">  αιτήσεις</w:t>
      </w:r>
      <w:r w:rsidR="00F7299E">
        <w:rPr>
          <w:rFonts w:ascii="Arial" w:hAnsi="Arial" w:cs="Arial"/>
          <w:color w:val="000000"/>
          <w:sz w:val="24"/>
          <w:szCs w:val="24"/>
          <w:lang w:val="el-GR"/>
        </w:rPr>
        <w:t xml:space="preserve"> που </w:t>
      </w:r>
      <w:r w:rsidRPr="0002109C">
        <w:rPr>
          <w:rFonts w:ascii="Arial" w:hAnsi="Arial" w:cs="Arial"/>
          <w:color w:val="000000"/>
          <w:sz w:val="24"/>
          <w:szCs w:val="24"/>
          <w:lang w:val="el-GR"/>
        </w:rPr>
        <w:t xml:space="preserve"> υποβλήθηκαν και  πληρούν τα κριτήρια</w:t>
      </w:r>
      <w:r w:rsidR="00F7299E">
        <w:rPr>
          <w:rFonts w:ascii="Arial" w:hAnsi="Arial" w:cs="Arial"/>
          <w:color w:val="000000"/>
          <w:sz w:val="24"/>
          <w:szCs w:val="24"/>
          <w:lang w:val="el-GR"/>
        </w:rPr>
        <w:t>.</w:t>
      </w:r>
    </w:p>
    <w:p w:rsidR="00C44551" w:rsidRDefault="00C44551" w:rsidP="0002109C">
      <w:pPr>
        <w:spacing w:after="0" w:line="240" w:lineRule="auto"/>
        <w:jc w:val="both"/>
        <w:rPr>
          <w:rFonts w:ascii="Arial" w:hAnsi="Arial" w:cs="Arial"/>
          <w:color w:val="000000"/>
          <w:sz w:val="24"/>
          <w:szCs w:val="24"/>
          <w:lang w:val="el-GR"/>
        </w:rPr>
      </w:pPr>
    </w:p>
    <w:p w:rsidR="00C974B6" w:rsidRPr="00C974B6" w:rsidRDefault="0002109C" w:rsidP="0002109C">
      <w:pPr>
        <w:spacing w:after="0" w:line="240" w:lineRule="auto"/>
        <w:jc w:val="both"/>
        <w:rPr>
          <w:rFonts w:ascii="Arial" w:hAnsi="Arial" w:cs="Arial"/>
          <w:color w:val="000000"/>
          <w:sz w:val="24"/>
          <w:szCs w:val="24"/>
          <w:lang w:val="el-GR"/>
        </w:rPr>
      </w:pPr>
      <w:r w:rsidRPr="0002109C">
        <w:rPr>
          <w:rFonts w:ascii="Arial" w:hAnsi="Arial" w:cs="Arial"/>
          <w:color w:val="000000"/>
          <w:sz w:val="24"/>
          <w:szCs w:val="24"/>
          <w:lang w:val="el-GR"/>
        </w:rPr>
        <w:t>Οι αιτητές / μελετητές θα πρέπει να λαμβάνουν υπόψη τους όλους τους εν ισχύ Νόμους, Τροποποιητικούς Νόμους, Κανονισμούς και Διατάγματα της Κυπριακής Δημοκρατίας, όπως τυχόν έχουν κατά περίπτωση τροποποιηθεί και ισχύουν.</w:t>
      </w:r>
    </w:p>
    <w:p w:rsidR="00C974B6" w:rsidRPr="00C974B6" w:rsidRDefault="00C974B6" w:rsidP="00C974B6">
      <w:pPr>
        <w:spacing w:after="0" w:line="240" w:lineRule="auto"/>
        <w:jc w:val="both"/>
        <w:rPr>
          <w:rFonts w:ascii="Arial" w:hAnsi="Arial" w:cs="Arial"/>
          <w:color w:val="000000"/>
          <w:sz w:val="24"/>
          <w:szCs w:val="24"/>
          <w:lang w:val="el-GR"/>
        </w:rPr>
      </w:pPr>
    </w:p>
    <w:p w:rsidR="00C974B6" w:rsidRPr="001E41C2" w:rsidRDefault="00C974B6" w:rsidP="00C974B6">
      <w:pPr>
        <w:spacing w:after="0" w:line="240" w:lineRule="auto"/>
        <w:jc w:val="both"/>
        <w:rPr>
          <w:rFonts w:ascii="Arial" w:hAnsi="Arial" w:cs="Arial"/>
          <w:b/>
          <w:bCs/>
          <w:color w:val="000000"/>
          <w:sz w:val="24"/>
          <w:szCs w:val="24"/>
          <w:u w:val="single"/>
          <w:lang w:val="el-GR"/>
        </w:rPr>
      </w:pPr>
      <w:r w:rsidRPr="001E41C2">
        <w:rPr>
          <w:rFonts w:ascii="Arial" w:hAnsi="Arial" w:cs="Arial"/>
          <w:b/>
          <w:bCs/>
          <w:color w:val="000000"/>
          <w:sz w:val="24"/>
          <w:szCs w:val="24"/>
          <w:u w:val="single"/>
          <w:lang w:val="el-GR"/>
        </w:rPr>
        <w:t>ΣΧΕΤΙΚΟΙ ΗΛΕΚΤΡΟΝΙΚΟΙ ΣΥΝΔΕΣΜΟΙ (</w:t>
      </w:r>
      <w:r w:rsidRPr="001E41C2">
        <w:rPr>
          <w:rFonts w:ascii="Arial" w:hAnsi="Arial" w:cs="Arial"/>
          <w:b/>
          <w:bCs/>
          <w:color w:val="000000"/>
          <w:sz w:val="24"/>
          <w:szCs w:val="24"/>
          <w:u w:val="single"/>
        </w:rPr>
        <w:t>LINKS</w:t>
      </w:r>
      <w:r w:rsidRPr="001E41C2">
        <w:rPr>
          <w:rFonts w:ascii="Arial" w:hAnsi="Arial" w:cs="Arial"/>
          <w:b/>
          <w:bCs/>
          <w:color w:val="000000"/>
          <w:sz w:val="24"/>
          <w:szCs w:val="24"/>
          <w:u w:val="single"/>
          <w:lang w:val="el-GR"/>
        </w:rPr>
        <w:t>)</w:t>
      </w:r>
    </w:p>
    <w:p w:rsidR="00C974B6" w:rsidRPr="001E41C2" w:rsidRDefault="00C974B6" w:rsidP="00C974B6">
      <w:pPr>
        <w:spacing w:after="0" w:line="240" w:lineRule="auto"/>
        <w:jc w:val="both"/>
        <w:rPr>
          <w:rFonts w:ascii="Arial" w:hAnsi="Arial" w:cs="Arial"/>
          <w:b/>
          <w:bCs/>
          <w:color w:val="000000"/>
          <w:sz w:val="24"/>
          <w:szCs w:val="24"/>
          <w:u w:val="single"/>
          <w:lang w:val="el-GR"/>
        </w:rPr>
      </w:pPr>
      <w:r w:rsidRPr="001E41C2">
        <w:rPr>
          <w:rFonts w:ascii="Arial" w:hAnsi="Arial" w:cs="Arial"/>
          <w:color w:val="000000"/>
          <w:sz w:val="24"/>
          <w:szCs w:val="24"/>
          <w:lang w:val="el-GR"/>
        </w:rPr>
        <w:t xml:space="preserve">1. </w:t>
      </w:r>
      <w:r w:rsidRPr="001E41C2">
        <w:rPr>
          <w:rFonts w:ascii="Arial" w:hAnsi="Arial" w:cs="Arial"/>
          <w:b/>
          <w:bCs/>
          <w:color w:val="000000"/>
          <w:sz w:val="24"/>
          <w:szCs w:val="24"/>
          <w:u w:val="single"/>
          <w:lang w:val="el-GR"/>
        </w:rPr>
        <w:t>Νομοθεσία περί Μαρίνων</w:t>
      </w:r>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19" w:history="1">
        <w:r w:rsidR="00C974B6" w:rsidRPr="001E41C2">
          <w:rPr>
            <w:rStyle w:val="Hyperlink"/>
            <w:rFonts w:ascii="Arial" w:hAnsi="Arial" w:cs="Arial"/>
            <w:sz w:val="24"/>
            <w:szCs w:val="24"/>
            <w:lang w:val="el-GR"/>
          </w:rPr>
          <w:t>Ο περί Ρυθμίσεως Μαρίνων Νόμος του 1977 (Ν. 4/1977)</w:t>
        </w:r>
      </w:hyperlink>
    </w:p>
    <w:p w:rsidR="00C974B6" w:rsidRPr="001E41C2" w:rsidRDefault="00C974B6" w:rsidP="00C974B6">
      <w:pPr>
        <w:spacing w:after="0" w:line="240" w:lineRule="auto"/>
        <w:jc w:val="both"/>
        <w:rPr>
          <w:rFonts w:ascii="Arial" w:hAnsi="Arial" w:cs="Arial"/>
          <w:b/>
          <w:bCs/>
          <w:color w:val="000000"/>
          <w:sz w:val="24"/>
          <w:szCs w:val="24"/>
          <w:u w:val="single"/>
          <w:lang w:val="el-GR"/>
        </w:rPr>
      </w:pPr>
    </w:p>
    <w:p w:rsidR="00C974B6" w:rsidRPr="001E41C2" w:rsidRDefault="00C974B6" w:rsidP="00C974B6">
      <w:pPr>
        <w:spacing w:after="0" w:line="240" w:lineRule="auto"/>
        <w:jc w:val="both"/>
        <w:rPr>
          <w:rFonts w:ascii="Arial" w:hAnsi="Arial" w:cs="Arial"/>
          <w:b/>
          <w:bCs/>
          <w:color w:val="000000"/>
          <w:sz w:val="24"/>
          <w:szCs w:val="24"/>
          <w:u w:val="single"/>
          <w:lang w:val="el-GR"/>
        </w:rPr>
      </w:pPr>
      <w:r w:rsidRPr="001E41C2">
        <w:rPr>
          <w:rFonts w:ascii="Arial" w:hAnsi="Arial" w:cs="Arial"/>
          <w:color w:val="000000"/>
          <w:sz w:val="24"/>
          <w:szCs w:val="24"/>
          <w:lang w:val="el-GR"/>
        </w:rPr>
        <w:t xml:space="preserve">2. </w:t>
      </w:r>
      <w:r w:rsidRPr="001E41C2">
        <w:rPr>
          <w:rFonts w:ascii="Arial" w:hAnsi="Arial" w:cs="Arial"/>
          <w:b/>
          <w:bCs/>
          <w:color w:val="000000"/>
          <w:sz w:val="24"/>
          <w:szCs w:val="24"/>
          <w:u w:val="single"/>
          <w:lang w:val="el-GR"/>
        </w:rPr>
        <w:t>Νομοθεσία περί αδειοδότησης χώρων ελλιμενισμού σκαφών αναψυχής</w:t>
      </w:r>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20" w:history="1">
        <w:r w:rsidR="00C974B6" w:rsidRPr="001E41C2">
          <w:rPr>
            <w:rStyle w:val="Hyperlink"/>
            <w:rFonts w:ascii="Arial" w:hAnsi="Arial" w:cs="Arial"/>
            <w:sz w:val="24"/>
            <w:szCs w:val="24"/>
            <w:lang w:val="el-GR"/>
          </w:rPr>
          <w:t>Ο περί Διαχείρισης Χώρων Ελλιμενισμού Σκαφών Αναψυχής Νόμος του 2007 (Ν. 46(</w:t>
        </w:r>
        <w:r w:rsidR="00C974B6" w:rsidRPr="001E41C2">
          <w:rPr>
            <w:rStyle w:val="Hyperlink"/>
            <w:rFonts w:ascii="Arial" w:hAnsi="Arial" w:cs="Arial"/>
            <w:sz w:val="24"/>
            <w:szCs w:val="24"/>
          </w:rPr>
          <w:t>I</w:t>
        </w:r>
        <w:r w:rsidR="00C974B6" w:rsidRPr="001E41C2">
          <w:rPr>
            <w:rStyle w:val="Hyperlink"/>
            <w:rFonts w:ascii="Arial" w:hAnsi="Arial" w:cs="Arial"/>
            <w:sz w:val="24"/>
            <w:szCs w:val="24"/>
            <w:lang w:val="el-GR"/>
          </w:rPr>
          <w:t xml:space="preserve">)/2007) </w:t>
        </w:r>
      </w:hyperlink>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21" w:history="1">
        <w:r w:rsidR="00C974B6" w:rsidRPr="001E41C2">
          <w:rPr>
            <w:rStyle w:val="Hyperlink"/>
            <w:rFonts w:ascii="Arial" w:hAnsi="Arial" w:cs="Arial"/>
            <w:sz w:val="24"/>
            <w:szCs w:val="24"/>
            <w:lang w:val="el-GR"/>
          </w:rPr>
          <w:t>Διάταγμα του Υπουργού ΕΕΒΤ (Κ.Δ.Π. 318/2015)</w:t>
        </w:r>
      </w:hyperlink>
    </w:p>
    <w:p w:rsidR="00C974B6" w:rsidRPr="001E41C2" w:rsidRDefault="00C974B6" w:rsidP="00C974B6">
      <w:pPr>
        <w:spacing w:after="0" w:line="240" w:lineRule="auto"/>
        <w:jc w:val="both"/>
        <w:rPr>
          <w:rFonts w:ascii="Arial" w:hAnsi="Arial" w:cs="Arial"/>
          <w:b/>
          <w:bCs/>
          <w:color w:val="000000"/>
          <w:sz w:val="24"/>
          <w:szCs w:val="24"/>
          <w:u w:val="single"/>
          <w:lang w:val="el-GR"/>
        </w:rPr>
      </w:pPr>
    </w:p>
    <w:p w:rsidR="00C974B6" w:rsidRPr="001E41C2" w:rsidRDefault="00C974B6" w:rsidP="00C974B6">
      <w:pPr>
        <w:spacing w:after="0" w:line="240" w:lineRule="auto"/>
        <w:jc w:val="both"/>
        <w:rPr>
          <w:rFonts w:ascii="Arial" w:hAnsi="Arial" w:cs="Arial"/>
          <w:b/>
          <w:bCs/>
          <w:color w:val="000000"/>
          <w:sz w:val="24"/>
          <w:szCs w:val="24"/>
          <w:u w:val="single"/>
          <w:lang w:val="el-GR"/>
        </w:rPr>
      </w:pPr>
      <w:r w:rsidRPr="001E41C2">
        <w:rPr>
          <w:rFonts w:ascii="Arial" w:hAnsi="Arial" w:cs="Arial"/>
          <w:color w:val="000000"/>
          <w:sz w:val="24"/>
          <w:szCs w:val="24"/>
          <w:lang w:val="el-GR"/>
        </w:rPr>
        <w:t xml:space="preserve">3. </w:t>
      </w:r>
      <w:r w:rsidRPr="001E41C2">
        <w:rPr>
          <w:rFonts w:ascii="Arial" w:hAnsi="Arial" w:cs="Arial"/>
          <w:b/>
          <w:bCs/>
          <w:color w:val="000000"/>
          <w:sz w:val="24"/>
          <w:szCs w:val="24"/>
          <w:u w:val="single"/>
          <w:lang w:val="el-GR"/>
        </w:rPr>
        <w:t>Ηλεκτρονικοί σύνδεσμοι (</w:t>
      </w:r>
      <w:r w:rsidRPr="001E41C2">
        <w:rPr>
          <w:rFonts w:ascii="Arial" w:hAnsi="Arial" w:cs="Arial"/>
          <w:b/>
          <w:bCs/>
          <w:color w:val="000000"/>
          <w:sz w:val="24"/>
          <w:szCs w:val="24"/>
          <w:u w:val="single"/>
        </w:rPr>
        <w:t>links</w:t>
      </w:r>
      <w:r w:rsidRPr="001E41C2">
        <w:rPr>
          <w:rFonts w:ascii="Arial" w:hAnsi="Arial" w:cs="Arial"/>
          <w:b/>
          <w:bCs/>
          <w:color w:val="000000"/>
          <w:sz w:val="24"/>
          <w:szCs w:val="24"/>
          <w:u w:val="single"/>
          <w:lang w:val="el-GR"/>
        </w:rPr>
        <w:t>) μαρίνων</w:t>
      </w:r>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22" w:history="1">
        <w:r w:rsidR="00C974B6" w:rsidRPr="001E41C2">
          <w:rPr>
            <w:rStyle w:val="Hyperlink"/>
            <w:rFonts w:ascii="Arial" w:hAnsi="Arial" w:cs="Arial"/>
            <w:sz w:val="24"/>
            <w:szCs w:val="24"/>
          </w:rPr>
          <w:t>http</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www</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limassolmarina</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com</w:t>
        </w:r>
      </w:hyperlink>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23" w:history="1">
        <w:r w:rsidR="00C974B6" w:rsidRPr="001E41C2">
          <w:rPr>
            <w:rStyle w:val="Hyperlink"/>
            <w:rFonts w:ascii="Arial" w:hAnsi="Arial" w:cs="Arial"/>
            <w:sz w:val="24"/>
            <w:szCs w:val="24"/>
          </w:rPr>
          <w:t>http</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marinaayianapa</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com</w:t>
        </w:r>
        <w:r w:rsidR="00C974B6" w:rsidRPr="001E41C2">
          <w:rPr>
            <w:rStyle w:val="Hyperlink"/>
            <w:rFonts w:ascii="Arial" w:hAnsi="Arial" w:cs="Arial"/>
            <w:sz w:val="24"/>
            <w:szCs w:val="24"/>
            <w:lang w:val="el-GR"/>
          </w:rPr>
          <w:t>/</w:t>
        </w:r>
      </w:hyperlink>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24" w:history="1">
        <w:r w:rsidR="00C974B6" w:rsidRPr="001E41C2">
          <w:rPr>
            <w:rStyle w:val="Hyperlink"/>
            <w:rFonts w:ascii="Arial" w:hAnsi="Arial" w:cs="Arial"/>
            <w:sz w:val="24"/>
            <w:szCs w:val="24"/>
          </w:rPr>
          <w:t>http</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www</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paralimnimarina</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com</w:t>
        </w:r>
        <w:r w:rsidR="00C974B6" w:rsidRPr="001E41C2">
          <w:rPr>
            <w:rStyle w:val="Hyperlink"/>
            <w:rFonts w:ascii="Arial" w:hAnsi="Arial" w:cs="Arial"/>
            <w:sz w:val="24"/>
            <w:szCs w:val="24"/>
            <w:lang w:val="el-GR"/>
          </w:rPr>
          <w:t>/</w:t>
        </w:r>
      </w:hyperlink>
    </w:p>
    <w:p w:rsidR="00C974B6" w:rsidRPr="001E41C2" w:rsidRDefault="004C2A63" w:rsidP="00C974B6">
      <w:pPr>
        <w:spacing w:after="0" w:line="240" w:lineRule="auto"/>
        <w:jc w:val="both"/>
        <w:rPr>
          <w:rFonts w:ascii="Arial" w:hAnsi="Arial" w:cs="Arial"/>
          <w:b/>
          <w:bCs/>
          <w:color w:val="000000"/>
          <w:sz w:val="24"/>
          <w:szCs w:val="24"/>
          <w:u w:val="single"/>
          <w:lang w:val="el-GR"/>
        </w:rPr>
      </w:pPr>
      <w:hyperlink r:id="rId25" w:history="1">
        <w:r w:rsidR="00C974B6" w:rsidRPr="001E41C2">
          <w:rPr>
            <w:rStyle w:val="Hyperlink"/>
            <w:rFonts w:ascii="Arial" w:hAnsi="Arial" w:cs="Arial"/>
            <w:sz w:val="24"/>
            <w:szCs w:val="24"/>
          </w:rPr>
          <w:t>http</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www</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raphael</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com</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cy</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en</w:t>
        </w:r>
        <w:proofErr w:type="spellEnd"/>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straphaelmarina</w:t>
        </w:r>
        <w:proofErr w:type="spellEnd"/>
      </w:hyperlink>
    </w:p>
    <w:p w:rsidR="00C974B6" w:rsidRPr="00C974B6" w:rsidRDefault="004C2A63" w:rsidP="00C974B6">
      <w:pPr>
        <w:spacing w:after="0" w:line="240" w:lineRule="auto"/>
        <w:jc w:val="both"/>
        <w:rPr>
          <w:rFonts w:ascii="Arial" w:hAnsi="Arial" w:cs="Arial"/>
          <w:b/>
          <w:bCs/>
          <w:color w:val="000000"/>
          <w:sz w:val="24"/>
          <w:szCs w:val="24"/>
          <w:u w:val="single"/>
          <w:lang w:val="el-GR"/>
        </w:rPr>
      </w:pPr>
      <w:hyperlink r:id="rId26" w:history="1">
        <w:r w:rsidR="00C974B6" w:rsidRPr="001E41C2">
          <w:rPr>
            <w:rStyle w:val="Hyperlink"/>
            <w:rFonts w:ascii="Arial" w:hAnsi="Arial" w:cs="Arial"/>
            <w:sz w:val="24"/>
            <w:szCs w:val="24"/>
          </w:rPr>
          <w:t>http</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www</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visitcyprus</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com</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index</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php</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el</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discovercyprus</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sun</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sea</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marinas</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fishing</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harbors</w:t>
        </w:r>
        <w:proofErr w:type="spellEnd"/>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item</w:t>
        </w:r>
        <w:r w:rsidR="00C974B6" w:rsidRPr="001E41C2">
          <w:rPr>
            <w:rStyle w:val="Hyperlink"/>
            <w:rFonts w:ascii="Arial" w:hAnsi="Arial" w:cs="Arial"/>
            <w:sz w:val="24"/>
            <w:szCs w:val="24"/>
            <w:lang w:val="el-GR"/>
          </w:rPr>
          <w:t>/566-</w:t>
        </w:r>
        <w:r w:rsidR="00C974B6" w:rsidRPr="001E41C2">
          <w:rPr>
            <w:rStyle w:val="Hyperlink"/>
            <w:rFonts w:ascii="Arial" w:hAnsi="Arial" w:cs="Arial"/>
            <w:sz w:val="24"/>
            <w:szCs w:val="24"/>
          </w:rPr>
          <w:t>marinas</w:t>
        </w:r>
        <w:r w:rsidR="00C974B6" w:rsidRPr="001E41C2">
          <w:rPr>
            <w:rStyle w:val="Hyperlink"/>
            <w:rFonts w:ascii="Arial" w:hAnsi="Arial" w:cs="Arial"/>
            <w:sz w:val="24"/>
            <w:szCs w:val="24"/>
            <w:lang w:val="el-GR"/>
          </w:rPr>
          <w:t>-</w:t>
        </w:r>
        <w:r w:rsidR="00C974B6" w:rsidRPr="001E41C2">
          <w:rPr>
            <w:rStyle w:val="Hyperlink"/>
            <w:rFonts w:ascii="Arial" w:hAnsi="Arial" w:cs="Arial"/>
            <w:sz w:val="24"/>
            <w:szCs w:val="24"/>
          </w:rPr>
          <w:t>fishing</w:t>
        </w:r>
        <w:r w:rsidR="00C974B6" w:rsidRPr="001E41C2">
          <w:rPr>
            <w:rStyle w:val="Hyperlink"/>
            <w:rFonts w:ascii="Arial" w:hAnsi="Arial" w:cs="Arial"/>
            <w:sz w:val="24"/>
            <w:szCs w:val="24"/>
            <w:lang w:val="el-GR"/>
          </w:rPr>
          <w:t>-</w:t>
        </w:r>
        <w:proofErr w:type="spellStart"/>
        <w:r w:rsidR="00C974B6" w:rsidRPr="001E41C2">
          <w:rPr>
            <w:rStyle w:val="Hyperlink"/>
            <w:rFonts w:ascii="Arial" w:hAnsi="Arial" w:cs="Arial"/>
            <w:sz w:val="24"/>
            <w:szCs w:val="24"/>
          </w:rPr>
          <w:t>harbors</w:t>
        </w:r>
        <w:proofErr w:type="spellEnd"/>
      </w:hyperlink>
    </w:p>
    <w:p w:rsidR="00C974B6" w:rsidRPr="00C974B6" w:rsidRDefault="00C974B6" w:rsidP="00C974B6">
      <w:pPr>
        <w:spacing w:after="0" w:line="240" w:lineRule="auto"/>
        <w:jc w:val="both"/>
        <w:rPr>
          <w:rFonts w:ascii="Arial" w:hAnsi="Arial" w:cs="Arial"/>
          <w:b/>
          <w:bCs/>
          <w:color w:val="000000"/>
          <w:sz w:val="24"/>
          <w:szCs w:val="24"/>
          <w:u w:val="single"/>
          <w:lang w:val="el-GR"/>
        </w:rPr>
      </w:pPr>
    </w:p>
    <w:p w:rsidR="00C974B6" w:rsidRPr="00C974B6" w:rsidRDefault="00C974B6" w:rsidP="00C974B6">
      <w:pPr>
        <w:spacing w:after="0" w:line="240" w:lineRule="auto"/>
        <w:jc w:val="both"/>
        <w:rPr>
          <w:rFonts w:ascii="Arial" w:hAnsi="Arial" w:cs="Arial"/>
          <w:b/>
          <w:bCs/>
          <w:color w:val="000000"/>
          <w:sz w:val="24"/>
          <w:szCs w:val="24"/>
          <w:u w:val="single"/>
          <w:lang w:val="el-GR"/>
        </w:rPr>
      </w:pPr>
    </w:p>
    <w:p w:rsidR="00305F20" w:rsidRPr="00305F20" w:rsidRDefault="00305F20" w:rsidP="00C974B6">
      <w:pPr>
        <w:spacing w:after="0" w:line="240" w:lineRule="auto"/>
        <w:jc w:val="both"/>
        <w:rPr>
          <w:rFonts w:ascii="Arial" w:hAnsi="Arial" w:cs="Arial"/>
          <w:color w:val="000000"/>
          <w:sz w:val="20"/>
          <w:szCs w:val="24"/>
          <w:lang w:val="el-GR"/>
        </w:rPr>
      </w:pPr>
    </w:p>
    <w:sectPr w:rsidR="00305F20" w:rsidRPr="00305F20" w:rsidSect="00A20018">
      <w:headerReference w:type="default" r:id="rId27"/>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63" w:rsidRDefault="004C2A63" w:rsidP="00A20018">
      <w:pPr>
        <w:spacing w:after="0" w:line="240" w:lineRule="auto"/>
      </w:pPr>
      <w:r>
        <w:separator/>
      </w:r>
    </w:p>
  </w:endnote>
  <w:endnote w:type="continuationSeparator" w:id="0">
    <w:p w:rsidR="004C2A63" w:rsidRDefault="004C2A63" w:rsidP="00A2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63" w:rsidRDefault="004C2A63" w:rsidP="00A20018">
      <w:pPr>
        <w:spacing w:after="0" w:line="240" w:lineRule="auto"/>
      </w:pPr>
      <w:r>
        <w:separator/>
      </w:r>
    </w:p>
  </w:footnote>
  <w:footnote w:type="continuationSeparator" w:id="0">
    <w:p w:rsidR="004C2A63" w:rsidRDefault="004C2A63" w:rsidP="00A20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8672"/>
      <w:docPartObj>
        <w:docPartGallery w:val="Page Numbers (Top of Page)"/>
        <w:docPartUnique/>
      </w:docPartObj>
    </w:sdtPr>
    <w:sdtEndPr>
      <w:rPr>
        <w:noProof/>
      </w:rPr>
    </w:sdtEndPr>
    <w:sdtContent>
      <w:p w:rsidR="00A20018" w:rsidRDefault="00A20018">
        <w:pPr>
          <w:pStyle w:val="Header"/>
          <w:jc w:val="center"/>
        </w:pPr>
        <w:r w:rsidRPr="00A20018">
          <w:rPr>
            <w:rFonts w:ascii="Arial" w:hAnsi="Arial" w:cs="Arial"/>
            <w:sz w:val="20"/>
            <w:szCs w:val="20"/>
          </w:rPr>
          <w:fldChar w:fldCharType="begin"/>
        </w:r>
        <w:r w:rsidRPr="00A20018">
          <w:rPr>
            <w:rFonts w:ascii="Arial" w:hAnsi="Arial" w:cs="Arial"/>
            <w:sz w:val="20"/>
            <w:szCs w:val="20"/>
          </w:rPr>
          <w:instrText xml:space="preserve"> PAGE   \* MERGEFORMAT </w:instrText>
        </w:r>
        <w:r w:rsidRPr="00A20018">
          <w:rPr>
            <w:rFonts w:ascii="Arial" w:hAnsi="Arial" w:cs="Arial"/>
            <w:sz w:val="20"/>
            <w:szCs w:val="20"/>
          </w:rPr>
          <w:fldChar w:fldCharType="separate"/>
        </w:r>
        <w:r w:rsidR="00934831">
          <w:rPr>
            <w:rFonts w:ascii="Arial" w:hAnsi="Arial" w:cs="Arial"/>
            <w:noProof/>
            <w:sz w:val="20"/>
            <w:szCs w:val="20"/>
          </w:rPr>
          <w:t>8</w:t>
        </w:r>
        <w:r w:rsidRPr="00A20018">
          <w:rPr>
            <w:rFonts w:ascii="Arial" w:hAnsi="Arial" w:cs="Arial"/>
            <w:noProof/>
            <w:sz w:val="20"/>
            <w:szCs w:val="20"/>
          </w:rPr>
          <w:fldChar w:fldCharType="end"/>
        </w:r>
      </w:p>
    </w:sdtContent>
  </w:sdt>
  <w:p w:rsidR="00A20018" w:rsidRDefault="00A2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40F"/>
    <w:multiLevelType w:val="hybridMultilevel"/>
    <w:tmpl w:val="20FE0932"/>
    <w:lvl w:ilvl="0" w:tplc="C67C29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BC088B"/>
    <w:multiLevelType w:val="hybridMultilevel"/>
    <w:tmpl w:val="F25684A0"/>
    <w:lvl w:ilvl="0" w:tplc="7340C94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84"/>
    <w:rsid w:val="0002109C"/>
    <w:rsid w:val="000255F5"/>
    <w:rsid w:val="00064EE6"/>
    <w:rsid w:val="00071E73"/>
    <w:rsid w:val="00090D76"/>
    <w:rsid w:val="000D2BB7"/>
    <w:rsid w:val="001103EA"/>
    <w:rsid w:val="00110FE1"/>
    <w:rsid w:val="001E41C2"/>
    <w:rsid w:val="0024097F"/>
    <w:rsid w:val="00245B30"/>
    <w:rsid w:val="002855C7"/>
    <w:rsid w:val="0029448F"/>
    <w:rsid w:val="00300880"/>
    <w:rsid w:val="00305F20"/>
    <w:rsid w:val="0033564B"/>
    <w:rsid w:val="00337A96"/>
    <w:rsid w:val="00340174"/>
    <w:rsid w:val="003954D6"/>
    <w:rsid w:val="00417BA6"/>
    <w:rsid w:val="00452B80"/>
    <w:rsid w:val="004C2A63"/>
    <w:rsid w:val="005018FB"/>
    <w:rsid w:val="005222DC"/>
    <w:rsid w:val="00570244"/>
    <w:rsid w:val="006158C8"/>
    <w:rsid w:val="00627B84"/>
    <w:rsid w:val="00646BCF"/>
    <w:rsid w:val="006B6D60"/>
    <w:rsid w:val="007E210D"/>
    <w:rsid w:val="007F65D1"/>
    <w:rsid w:val="008204D8"/>
    <w:rsid w:val="00852D53"/>
    <w:rsid w:val="00890CF6"/>
    <w:rsid w:val="008C5FC0"/>
    <w:rsid w:val="008F40C1"/>
    <w:rsid w:val="008F78B1"/>
    <w:rsid w:val="00934831"/>
    <w:rsid w:val="00990FC5"/>
    <w:rsid w:val="009B4B80"/>
    <w:rsid w:val="009C5FD7"/>
    <w:rsid w:val="009F7B9B"/>
    <w:rsid w:val="00A10549"/>
    <w:rsid w:val="00A20018"/>
    <w:rsid w:val="00A3135C"/>
    <w:rsid w:val="00A414F3"/>
    <w:rsid w:val="00A90766"/>
    <w:rsid w:val="00AF3FB9"/>
    <w:rsid w:val="00B23649"/>
    <w:rsid w:val="00B608DD"/>
    <w:rsid w:val="00B8261C"/>
    <w:rsid w:val="00B93E46"/>
    <w:rsid w:val="00C06D76"/>
    <w:rsid w:val="00C100FB"/>
    <w:rsid w:val="00C44551"/>
    <w:rsid w:val="00C44CC3"/>
    <w:rsid w:val="00C8168F"/>
    <w:rsid w:val="00C91062"/>
    <w:rsid w:val="00C974B6"/>
    <w:rsid w:val="00D21C09"/>
    <w:rsid w:val="00D715E1"/>
    <w:rsid w:val="00D71971"/>
    <w:rsid w:val="00E029E2"/>
    <w:rsid w:val="00E112D5"/>
    <w:rsid w:val="00E44A26"/>
    <w:rsid w:val="00E71B3B"/>
    <w:rsid w:val="00E748D0"/>
    <w:rsid w:val="00E8412D"/>
    <w:rsid w:val="00F05EB0"/>
    <w:rsid w:val="00F7299E"/>
    <w:rsid w:val="00F7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B84"/>
    <w:rPr>
      <w:rFonts w:ascii="Tahoma" w:hAnsi="Tahoma" w:cs="Tahoma"/>
      <w:sz w:val="16"/>
      <w:szCs w:val="16"/>
    </w:rPr>
  </w:style>
  <w:style w:type="paragraph" w:styleId="Header">
    <w:name w:val="header"/>
    <w:basedOn w:val="Normal"/>
    <w:link w:val="HeaderChar"/>
    <w:uiPriority w:val="99"/>
    <w:unhideWhenUsed/>
    <w:rsid w:val="00A200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0018"/>
  </w:style>
  <w:style w:type="paragraph" w:styleId="Footer">
    <w:name w:val="footer"/>
    <w:basedOn w:val="Normal"/>
    <w:link w:val="FooterChar"/>
    <w:uiPriority w:val="99"/>
    <w:unhideWhenUsed/>
    <w:rsid w:val="00A200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018"/>
  </w:style>
  <w:style w:type="paragraph" w:styleId="ListParagraph">
    <w:name w:val="List Paragraph"/>
    <w:basedOn w:val="Normal"/>
    <w:uiPriority w:val="34"/>
    <w:qFormat/>
    <w:rsid w:val="00D715E1"/>
    <w:pPr>
      <w:ind w:left="720"/>
      <w:contextualSpacing/>
    </w:pPr>
  </w:style>
  <w:style w:type="character" w:styleId="Hyperlink">
    <w:name w:val="Hyperlink"/>
    <w:basedOn w:val="DefaultParagraphFont"/>
    <w:uiPriority w:val="99"/>
    <w:unhideWhenUsed/>
    <w:rsid w:val="00C97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B84"/>
    <w:rPr>
      <w:rFonts w:ascii="Tahoma" w:hAnsi="Tahoma" w:cs="Tahoma"/>
      <w:sz w:val="16"/>
      <w:szCs w:val="16"/>
    </w:rPr>
  </w:style>
  <w:style w:type="paragraph" w:styleId="Header">
    <w:name w:val="header"/>
    <w:basedOn w:val="Normal"/>
    <w:link w:val="HeaderChar"/>
    <w:uiPriority w:val="99"/>
    <w:unhideWhenUsed/>
    <w:rsid w:val="00A200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0018"/>
  </w:style>
  <w:style w:type="paragraph" w:styleId="Footer">
    <w:name w:val="footer"/>
    <w:basedOn w:val="Normal"/>
    <w:link w:val="FooterChar"/>
    <w:uiPriority w:val="99"/>
    <w:unhideWhenUsed/>
    <w:rsid w:val="00A200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018"/>
  </w:style>
  <w:style w:type="paragraph" w:styleId="ListParagraph">
    <w:name w:val="List Paragraph"/>
    <w:basedOn w:val="Normal"/>
    <w:uiPriority w:val="34"/>
    <w:qFormat/>
    <w:rsid w:val="00D715E1"/>
    <w:pPr>
      <w:ind w:left="720"/>
      <w:contextualSpacing/>
    </w:pPr>
  </w:style>
  <w:style w:type="character" w:styleId="Hyperlink">
    <w:name w:val="Hyperlink"/>
    <w:basedOn w:val="DefaultParagraphFont"/>
    <w:uiPriority w:val="99"/>
    <w:unhideWhenUsed/>
    <w:rsid w:val="00C97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yperlink" Target="http://www.visitcyprus.com/index.php/el/discovercyprus/sun-sea/marinas-fishing-harbors/item/566-marinas-fishing-harbors" TargetMode="External"/><Relationship Id="rId3" Type="http://schemas.openxmlformats.org/officeDocument/2006/relationships/styles" Target="styles.xml"/><Relationship Id="rId21" Type="http://schemas.openxmlformats.org/officeDocument/2006/relationships/hyperlink" Target="http://www.cylaw.org/KDP/data/2015_1_318.pdf"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http://www.raphael.com.cy/en/straphaelmarina"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cylaw.org/nomoi/enop/non-ind/2007_1_46/ful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paralimnimarina.com/" TargetMode="Externa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marinaayianapa.com/"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cylaw.org/nomoi/enop/non-ind/1977_1_4/full.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www.limassolmarina.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72A5-F682-4C7B-8341-B3DF28D0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2317</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Steliou</dc:creator>
  <cp:lastModifiedBy>Elena Adamou</cp:lastModifiedBy>
  <cp:revision>7</cp:revision>
  <cp:lastPrinted>2020-06-04T10:23:00Z</cp:lastPrinted>
  <dcterms:created xsi:type="dcterms:W3CDTF">2020-06-04T08:07:00Z</dcterms:created>
  <dcterms:modified xsi:type="dcterms:W3CDTF">2020-06-04T10:24:00Z</dcterms:modified>
</cp:coreProperties>
</file>